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829" w:rsidRDefault="00FB3C8B" w:rsidP="00F96B31">
      <w:pPr>
        <w:spacing w:line="360" w:lineRule="auto"/>
        <w:ind w:firstLineChars="200" w:firstLine="643"/>
        <w:jc w:val="center"/>
        <w:outlineLvl w:val="0"/>
        <w:rPr>
          <w:rFonts w:asciiTheme="minorEastAsia" w:eastAsiaTheme="minorEastAsia" w:hAnsiTheme="minorEastAsia"/>
          <w:b/>
          <w:color w:val="000000"/>
          <w:sz w:val="32"/>
          <w:szCs w:val="32"/>
        </w:rPr>
      </w:pPr>
      <w:r>
        <w:rPr>
          <w:rFonts w:asciiTheme="minorEastAsia" w:eastAsiaTheme="minorEastAsia" w:hAnsiTheme="minorEastAsia" w:hint="eastAsia"/>
          <w:b/>
          <w:color w:val="000000"/>
          <w:sz w:val="32"/>
          <w:szCs w:val="32"/>
        </w:rPr>
        <w:t>SMG财务</w:t>
      </w:r>
      <w:r w:rsidRPr="00F96B31">
        <w:rPr>
          <w:rFonts w:asciiTheme="minorEastAsia" w:eastAsiaTheme="minorEastAsia" w:hAnsiTheme="minorEastAsia" w:hint="eastAsia"/>
          <w:b/>
          <w:color w:val="000000"/>
          <w:sz w:val="32"/>
          <w:szCs w:val="32"/>
        </w:rPr>
        <w:t>预算管理</w:t>
      </w:r>
      <w:r>
        <w:rPr>
          <w:rFonts w:asciiTheme="minorEastAsia" w:eastAsiaTheme="minorEastAsia" w:hAnsiTheme="minorEastAsia" w:hint="eastAsia"/>
          <w:b/>
          <w:color w:val="000000"/>
          <w:sz w:val="32"/>
          <w:szCs w:val="32"/>
        </w:rPr>
        <w:t>系统</w:t>
      </w:r>
      <w:r w:rsidRPr="00F96B31">
        <w:rPr>
          <w:rFonts w:asciiTheme="minorEastAsia" w:eastAsiaTheme="minorEastAsia" w:hAnsiTheme="minorEastAsia" w:hint="eastAsia"/>
          <w:b/>
          <w:color w:val="000000"/>
          <w:sz w:val="32"/>
          <w:szCs w:val="32"/>
        </w:rPr>
        <w:t>维</w:t>
      </w:r>
      <w:r>
        <w:rPr>
          <w:rFonts w:asciiTheme="minorEastAsia" w:eastAsiaTheme="minorEastAsia" w:hAnsiTheme="minorEastAsia" w:hint="eastAsia"/>
          <w:b/>
          <w:color w:val="000000"/>
          <w:sz w:val="32"/>
          <w:szCs w:val="32"/>
        </w:rPr>
        <w:t>保服务</w:t>
      </w:r>
      <w:r w:rsidRPr="00F96B31">
        <w:rPr>
          <w:rFonts w:asciiTheme="minorEastAsia" w:eastAsiaTheme="minorEastAsia" w:hAnsiTheme="minorEastAsia" w:hint="eastAsia"/>
          <w:b/>
          <w:color w:val="000000"/>
          <w:sz w:val="32"/>
          <w:szCs w:val="32"/>
        </w:rPr>
        <w:t>需求</w:t>
      </w:r>
    </w:p>
    <w:p w:rsidR="00FB3C8B" w:rsidRPr="00F96B31" w:rsidRDefault="00FB3C8B" w:rsidP="00F96B31">
      <w:pPr>
        <w:spacing w:line="360" w:lineRule="auto"/>
        <w:ind w:firstLineChars="200" w:firstLine="643"/>
        <w:jc w:val="center"/>
        <w:outlineLvl w:val="0"/>
        <w:rPr>
          <w:rFonts w:asciiTheme="minorEastAsia" w:eastAsiaTheme="minorEastAsia" w:hAnsiTheme="minorEastAsia"/>
          <w:b/>
          <w:color w:val="000000"/>
          <w:sz w:val="32"/>
          <w:szCs w:val="32"/>
        </w:rPr>
      </w:pPr>
    </w:p>
    <w:p w:rsidR="0055125D" w:rsidRPr="00F96B31" w:rsidRDefault="00FB3C8B" w:rsidP="007A2C80">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SMG</w:t>
      </w:r>
      <w:r w:rsidRPr="00F96B31">
        <w:rPr>
          <w:rFonts w:asciiTheme="minorEastAsia" w:eastAsiaTheme="minorEastAsia" w:hAnsiTheme="minorEastAsia" w:hint="eastAsia"/>
          <w:color w:val="000000"/>
          <w:sz w:val="24"/>
        </w:rPr>
        <w:t>财务预算管理</w:t>
      </w:r>
      <w:r>
        <w:rPr>
          <w:rFonts w:asciiTheme="minorEastAsia" w:eastAsiaTheme="minorEastAsia" w:hAnsiTheme="minorEastAsia" w:hint="eastAsia"/>
          <w:color w:val="000000"/>
          <w:sz w:val="24"/>
        </w:rPr>
        <w:t>系统自</w:t>
      </w:r>
      <w:r w:rsidRPr="00F96B31">
        <w:rPr>
          <w:rFonts w:asciiTheme="minorEastAsia" w:eastAsiaTheme="minorEastAsia" w:hAnsiTheme="minorEastAsia" w:hint="eastAsia"/>
          <w:color w:val="000000"/>
          <w:sz w:val="24"/>
        </w:rPr>
        <w:t>上线以来</w:t>
      </w:r>
      <w:r>
        <w:rPr>
          <w:rFonts w:asciiTheme="minorEastAsia" w:eastAsiaTheme="minorEastAsia" w:hAnsiTheme="minorEastAsia" w:hint="eastAsia"/>
          <w:color w:val="000000"/>
          <w:sz w:val="24"/>
        </w:rPr>
        <w:t>一直平稳运行</w:t>
      </w:r>
      <w:r w:rsidRPr="00F96B31">
        <w:rPr>
          <w:rFonts w:asciiTheme="minorEastAsia" w:eastAsiaTheme="minorEastAsia" w:hAnsiTheme="minorEastAsia" w:hint="eastAsia"/>
          <w:color w:val="000000"/>
          <w:sz w:val="24"/>
        </w:rPr>
        <w:t>，</w:t>
      </w:r>
      <w:r w:rsidR="00182257" w:rsidRPr="00AF5C9E">
        <w:rPr>
          <w:rFonts w:asciiTheme="minorEastAsia" w:eastAsiaTheme="minorEastAsia" w:hAnsiTheme="minorEastAsia" w:hint="eastAsia"/>
          <w:sz w:val="24"/>
        </w:rPr>
        <w:t>考虑到系统后续稳定运行、</w:t>
      </w:r>
      <w:r w:rsidR="001E50BD" w:rsidRPr="00AF5C9E">
        <w:rPr>
          <w:rFonts w:asciiTheme="minorEastAsia" w:eastAsiaTheme="minorEastAsia" w:hAnsiTheme="minorEastAsia" w:hint="eastAsia"/>
          <w:sz w:val="24"/>
        </w:rPr>
        <w:t>功能</w:t>
      </w:r>
      <w:r w:rsidR="00AD52D0" w:rsidRPr="00AF5C9E">
        <w:rPr>
          <w:rFonts w:asciiTheme="minorEastAsia" w:eastAsiaTheme="minorEastAsia" w:hAnsiTheme="minorEastAsia" w:hint="eastAsia"/>
          <w:sz w:val="24"/>
        </w:rPr>
        <w:t>扩展</w:t>
      </w:r>
      <w:r w:rsidR="00182257" w:rsidRPr="00AF5C9E">
        <w:rPr>
          <w:rFonts w:asciiTheme="minorEastAsia" w:eastAsiaTheme="minorEastAsia" w:hAnsiTheme="minorEastAsia" w:hint="eastAsia"/>
          <w:sz w:val="24"/>
        </w:rPr>
        <w:t>以及系统的</w:t>
      </w:r>
      <w:r w:rsidR="00182257" w:rsidRPr="00F96B31">
        <w:rPr>
          <w:rFonts w:asciiTheme="minorEastAsia" w:eastAsiaTheme="minorEastAsia" w:hAnsiTheme="minorEastAsia" w:hint="eastAsia"/>
          <w:color w:val="000000"/>
          <w:sz w:val="24"/>
        </w:rPr>
        <w:t>不断接入</w:t>
      </w:r>
      <w:r w:rsidR="00AD52D0" w:rsidRPr="00F96B31">
        <w:rPr>
          <w:rFonts w:asciiTheme="minorEastAsia" w:eastAsiaTheme="minorEastAsia" w:hAnsiTheme="minorEastAsia" w:hint="eastAsia"/>
          <w:color w:val="000000"/>
          <w:sz w:val="24"/>
        </w:rPr>
        <w:t>，需要与相关厂商签订后续服务合同，为期一年。详细需求如下：</w:t>
      </w:r>
    </w:p>
    <w:p w:rsidR="00182257" w:rsidRPr="00F96B31" w:rsidRDefault="00182257" w:rsidP="00182257">
      <w:pPr>
        <w:pStyle w:val="a7"/>
        <w:numPr>
          <w:ilvl w:val="0"/>
          <w:numId w:val="4"/>
        </w:numPr>
        <w:spacing w:line="360" w:lineRule="auto"/>
        <w:ind w:firstLineChars="0"/>
        <w:rPr>
          <w:rFonts w:asciiTheme="minorEastAsia" w:eastAsiaTheme="minorEastAsia" w:hAnsiTheme="minorEastAsia"/>
          <w:color w:val="000000"/>
          <w:sz w:val="24"/>
        </w:rPr>
      </w:pPr>
      <w:r w:rsidRPr="00F96B31">
        <w:rPr>
          <w:rFonts w:asciiTheme="minorEastAsia" w:eastAsiaTheme="minorEastAsia" w:hAnsiTheme="minorEastAsia" w:hint="eastAsia"/>
          <w:color w:val="000000"/>
          <w:sz w:val="24"/>
        </w:rPr>
        <w:t>服务期限要求</w:t>
      </w:r>
    </w:p>
    <w:p w:rsidR="00182257" w:rsidRPr="00F96B31" w:rsidRDefault="00182257" w:rsidP="0037705F">
      <w:pPr>
        <w:pStyle w:val="a6"/>
        <w:spacing w:line="360" w:lineRule="auto"/>
        <w:ind w:left="844" w:firstLineChars="0" w:firstLine="0"/>
        <w:rPr>
          <w:rFonts w:asciiTheme="minorEastAsia" w:eastAsiaTheme="minorEastAsia" w:hAnsiTheme="minorEastAsia"/>
          <w:sz w:val="24"/>
        </w:rPr>
      </w:pPr>
      <w:r w:rsidRPr="00F96B31">
        <w:rPr>
          <w:rFonts w:asciiTheme="minorEastAsia" w:eastAsiaTheme="minorEastAsia" w:hAnsiTheme="minorEastAsia" w:hint="eastAsia"/>
          <w:sz w:val="24"/>
        </w:rPr>
        <w:t>本服务期时间期限为</w:t>
      </w:r>
      <w:r w:rsidR="005F0983">
        <w:rPr>
          <w:rFonts w:asciiTheme="minorEastAsia" w:eastAsiaTheme="minorEastAsia" w:hAnsiTheme="minorEastAsia" w:hint="eastAsia"/>
          <w:sz w:val="24"/>
        </w:rPr>
        <w:t>202</w:t>
      </w:r>
      <w:r w:rsidR="000D6279">
        <w:rPr>
          <w:rFonts w:asciiTheme="minorEastAsia" w:eastAsiaTheme="minorEastAsia" w:hAnsiTheme="minorEastAsia"/>
          <w:sz w:val="24"/>
        </w:rPr>
        <w:t>2</w:t>
      </w:r>
      <w:r w:rsidRPr="00F96B31">
        <w:rPr>
          <w:rFonts w:asciiTheme="minorEastAsia" w:eastAsiaTheme="minorEastAsia" w:hAnsiTheme="minorEastAsia" w:hint="eastAsia"/>
          <w:sz w:val="24"/>
        </w:rPr>
        <w:t>年1</w:t>
      </w:r>
      <w:r w:rsidR="00F96B31" w:rsidRPr="00F96B31">
        <w:rPr>
          <w:rFonts w:asciiTheme="minorEastAsia" w:eastAsiaTheme="minorEastAsia" w:hAnsiTheme="minorEastAsia" w:hint="eastAsia"/>
          <w:sz w:val="24"/>
        </w:rPr>
        <w:t>0</w:t>
      </w:r>
      <w:r w:rsidRPr="00F96B31">
        <w:rPr>
          <w:rFonts w:asciiTheme="minorEastAsia" w:eastAsiaTheme="minorEastAsia" w:hAnsiTheme="minorEastAsia" w:hint="eastAsia"/>
          <w:sz w:val="24"/>
        </w:rPr>
        <w:t>月1日</w:t>
      </w:r>
      <w:r w:rsidR="005F0983">
        <w:rPr>
          <w:rFonts w:asciiTheme="minorEastAsia" w:eastAsiaTheme="minorEastAsia" w:hAnsiTheme="minorEastAsia" w:hint="eastAsia"/>
          <w:sz w:val="24"/>
        </w:rPr>
        <w:t>-202</w:t>
      </w:r>
      <w:r w:rsidR="000D6279">
        <w:rPr>
          <w:rFonts w:asciiTheme="minorEastAsia" w:eastAsiaTheme="minorEastAsia" w:hAnsiTheme="minorEastAsia"/>
          <w:sz w:val="24"/>
        </w:rPr>
        <w:t>3</w:t>
      </w:r>
      <w:r w:rsidRPr="00F96B31">
        <w:rPr>
          <w:rFonts w:asciiTheme="minorEastAsia" w:eastAsiaTheme="minorEastAsia" w:hAnsiTheme="minorEastAsia" w:hint="eastAsia"/>
          <w:sz w:val="24"/>
        </w:rPr>
        <w:t>年</w:t>
      </w:r>
      <w:r w:rsidR="00F96B31" w:rsidRPr="00F96B31">
        <w:rPr>
          <w:rFonts w:asciiTheme="minorEastAsia" w:eastAsiaTheme="minorEastAsia" w:hAnsiTheme="minorEastAsia" w:hint="eastAsia"/>
          <w:sz w:val="24"/>
        </w:rPr>
        <w:t>9</w:t>
      </w:r>
      <w:r w:rsidRPr="00F96B31">
        <w:rPr>
          <w:rFonts w:asciiTheme="minorEastAsia" w:eastAsiaTheme="minorEastAsia" w:hAnsiTheme="minorEastAsia" w:hint="eastAsia"/>
          <w:sz w:val="24"/>
        </w:rPr>
        <w:t>月3</w:t>
      </w:r>
      <w:r w:rsidR="003D74A6" w:rsidRPr="00F96B31">
        <w:rPr>
          <w:rFonts w:asciiTheme="minorEastAsia" w:eastAsiaTheme="minorEastAsia" w:hAnsiTheme="minorEastAsia" w:hint="eastAsia"/>
          <w:sz w:val="24"/>
        </w:rPr>
        <w:t>0</w:t>
      </w:r>
      <w:r w:rsidRPr="00F96B31">
        <w:rPr>
          <w:rFonts w:asciiTheme="minorEastAsia" w:eastAsiaTheme="minorEastAsia" w:hAnsiTheme="minorEastAsia" w:hint="eastAsia"/>
          <w:sz w:val="24"/>
        </w:rPr>
        <w:t>日。</w:t>
      </w:r>
    </w:p>
    <w:p w:rsidR="003D235C" w:rsidRPr="00F96B31" w:rsidRDefault="003D235C" w:rsidP="003D235C">
      <w:pPr>
        <w:pStyle w:val="a7"/>
        <w:numPr>
          <w:ilvl w:val="0"/>
          <w:numId w:val="4"/>
        </w:numPr>
        <w:spacing w:line="360" w:lineRule="auto"/>
        <w:ind w:firstLineChars="0"/>
        <w:rPr>
          <w:rFonts w:asciiTheme="minorEastAsia" w:eastAsiaTheme="minorEastAsia" w:hAnsiTheme="minorEastAsia"/>
          <w:color w:val="000000"/>
          <w:sz w:val="24"/>
        </w:rPr>
      </w:pPr>
      <w:r w:rsidRPr="00F96B31">
        <w:rPr>
          <w:rFonts w:asciiTheme="minorEastAsia" w:eastAsiaTheme="minorEastAsia" w:hAnsiTheme="minorEastAsia" w:hint="eastAsia"/>
          <w:color w:val="000000"/>
          <w:sz w:val="24"/>
        </w:rPr>
        <w:t>服务内容</w:t>
      </w:r>
    </w:p>
    <w:p w:rsidR="003D235C" w:rsidRPr="00F96B31" w:rsidRDefault="003D235C" w:rsidP="00182257">
      <w:pPr>
        <w:pStyle w:val="a6"/>
        <w:spacing w:line="360" w:lineRule="auto"/>
        <w:ind w:left="844" w:firstLineChars="0" w:firstLine="0"/>
        <w:rPr>
          <w:rFonts w:asciiTheme="minorEastAsia" w:eastAsiaTheme="minorEastAsia" w:hAnsiTheme="minorEastAsia"/>
          <w:sz w:val="24"/>
        </w:rPr>
      </w:pPr>
      <w:r w:rsidRPr="00F96B31">
        <w:rPr>
          <w:rFonts w:asciiTheme="minorEastAsia" w:eastAsiaTheme="minorEastAsia" w:hAnsiTheme="minorEastAsia" w:hint="eastAsia"/>
          <w:sz w:val="24"/>
        </w:rPr>
        <w:t>包含基本</w:t>
      </w:r>
      <w:r w:rsidR="00D92647">
        <w:rPr>
          <w:rFonts w:asciiTheme="minorEastAsia" w:eastAsiaTheme="minorEastAsia" w:hAnsiTheme="minorEastAsia" w:hint="eastAsia"/>
          <w:sz w:val="24"/>
        </w:rPr>
        <w:t>系统维护</w:t>
      </w:r>
      <w:r w:rsidRPr="00F96B31">
        <w:rPr>
          <w:rFonts w:asciiTheme="minorEastAsia" w:eastAsiaTheme="minorEastAsia" w:hAnsiTheme="minorEastAsia" w:hint="eastAsia"/>
          <w:sz w:val="24"/>
        </w:rPr>
        <w:t>和</w:t>
      </w:r>
      <w:r w:rsidR="00D92647">
        <w:rPr>
          <w:rFonts w:asciiTheme="minorEastAsia" w:eastAsiaTheme="minorEastAsia" w:hAnsiTheme="minorEastAsia" w:hint="eastAsia"/>
          <w:sz w:val="24"/>
        </w:rPr>
        <w:t>技术支持服务</w:t>
      </w:r>
      <w:r w:rsidRPr="00F96B31">
        <w:rPr>
          <w:rFonts w:asciiTheme="minorEastAsia" w:eastAsiaTheme="minorEastAsia" w:hAnsiTheme="minorEastAsia" w:hint="eastAsia"/>
          <w:sz w:val="24"/>
        </w:rPr>
        <w:t>两部分。</w:t>
      </w:r>
    </w:p>
    <w:p w:rsidR="003D235C" w:rsidRPr="00F96B31" w:rsidRDefault="003D235C" w:rsidP="003D235C">
      <w:pPr>
        <w:pStyle w:val="a6"/>
        <w:numPr>
          <w:ilvl w:val="0"/>
          <w:numId w:val="7"/>
        </w:numPr>
        <w:spacing w:line="360" w:lineRule="auto"/>
        <w:ind w:firstLineChars="0"/>
        <w:rPr>
          <w:rFonts w:asciiTheme="minorEastAsia" w:eastAsiaTheme="minorEastAsia" w:hAnsiTheme="minorEastAsia"/>
          <w:sz w:val="24"/>
        </w:rPr>
      </w:pPr>
      <w:r w:rsidRPr="00F96B31">
        <w:rPr>
          <w:rFonts w:asciiTheme="minorEastAsia" w:eastAsiaTheme="minorEastAsia" w:hAnsiTheme="minorEastAsia" w:hint="eastAsia"/>
          <w:sz w:val="24"/>
        </w:rPr>
        <w:t>基本</w:t>
      </w:r>
      <w:r w:rsidR="00F867D7" w:rsidRPr="00F867D7">
        <w:rPr>
          <w:rFonts w:asciiTheme="minorEastAsia" w:eastAsiaTheme="minorEastAsia" w:hAnsiTheme="minorEastAsia" w:hint="eastAsia"/>
          <w:sz w:val="24"/>
        </w:rPr>
        <w:t>系统维护</w:t>
      </w:r>
    </w:p>
    <w:p w:rsidR="003D235C" w:rsidRPr="00F96B31" w:rsidRDefault="00D62A9A" w:rsidP="00182257">
      <w:pPr>
        <w:pStyle w:val="a6"/>
        <w:spacing w:line="360" w:lineRule="auto"/>
        <w:ind w:left="844" w:firstLineChars="0" w:firstLine="0"/>
        <w:rPr>
          <w:rFonts w:asciiTheme="minorEastAsia" w:eastAsiaTheme="minorEastAsia" w:hAnsiTheme="minorEastAsia"/>
          <w:sz w:val="24"/>
        </w:rPr>
      </w:pPr>
      <w:r w:rsidRPr="00F96B31">
        <w:rPr>
          <w:rFonts w:asciiTheme="minorEastAsia" w:eastAsiaTheme="minorEastAsia" w:hAnsiTheme="minorEastAsia" w:hint="eastAsia"/>
          <w:sz w:val="24"/>
        </w:rPr>
        <w:t>基本</w:t>
      </w:r>
      <w:r w:rsidR="005E4C5E" w:rsidRPr="00F867D7">
        <w:rPr>
          <w:rFonts w:asciiTheme="minorEastAsia" w:eastAsiaTheme="minorEastAsia" w:hAnsiTheme="minorEastAsia" w:hint="eastAsia"/>
          <w:sz w:val="24"/>
        </w:rPr>
        <w:t>系统维护</w:t>
      </w:r>
      <w:r w:rsidRPr="00F96B31">
        <w:rPr>
          <w:rFonts w:asciiTheme="minorEastAsia" w:eastAsiaTheme="minorEastAsia" w:hAnsiTheme="minorEastAsia" w:hint="eastAsia"/>
          <w:sz w:val="24"/>
        </w:rPr>
        <w:t>服务包含但不限于以下内容：</w:t>
      </w:r>
    </w:p>
    <w:p w:rsidR="007B2CA1" w:rsidRPr="005F27C6" w:rsidRDefault="00C11458" w:rsidP="006B4B89">
      <w:pPr>
        <w:pStyle w:val="a6"/>
        <w:numPr>
          <w:ilvl w:val="0"/>
          <w:numId w:val="8"/>
        </w:numPr>
        <w:spacing w:line="360" w:lineRule="auto"/>
        <w:ind w:firstLineChars="0"/>
        <w:rPr>
          <w:rFonts w:asciiTheme="minorEastAsia" w:eastAsiaTheme="minorEastAsia" w:hAnsiTheme="minorEastAsia"/>
          <w:sz w:val="24"/>
        </w:rPr>
      </w:pPr>
      <w:r w:rsidRPr="005F27C6">
        <w:rPr>
          <w:rFonts w:asciiTheme="minorEastAsia" w:eastAsiaTheme="minorEastAsia" w:hAnsiTheme="minorEastAsia" w:hint="eastAsia"/>
          <w:sz w:val="24"/>
        </w:rPr>
        <w:t>负责全面预算系统的日常运维，</w:t>
      </w:r>
      <w:r w:rsidR="006B4B89" w:rsidRPr="005F27C6">
        <w:rPr>
          <w:rFonts w:asciiTheme="minorEastAsia" w:eastAsiaTheme="minorEastAsia" w:hAnsiTheme="minorEastAsia" w:hint="eastAsia"/>
          <w:sz w:val="24"/>
        </w:rPr>
        <w:t>根据甲方用户提供的问题说明，分析问题、制定解决方案，并修改存在问题的系统逻辑</w:t>
      </w:r>
      <w:r w:rsidR="007B2CA1" w:rsidRPr="005F27C6">
        <w:rPr>
          <w:rFonts w:asciiTheme="minorEastAsia" w:eastAsiaTheme="minorEastAsia" w:hAnsiTheme="minorEastAsia" w:hint="eastAsia"/>
          <w:sz w:val="24"/>
        </w:rPr>
        <w:t>；</w:t>
      </w:r>
    </w:p>
    <w:p w:rsidR="00B36DEC" w:rsidRPr="005F27C6" w:rsidRDefault="00B36DEC" w:rsidP="006B4B89">
      <w:pPr>
        <w:pStyle w:val="a6"/>
        <w:numPr>
          <w:ilvl w:val="0"/>
          <w:numId w:val="8"/>
        </w:numPr>
        <w:spacing w:line="360" w:lineRule="auto"/>
        <w:ind w:firstLineChars="0"/>
        <w:rPr>
          <w:rFonts w:asciiTheme="minorEastAsia" w:eastAsiaTheme="minorEastAsia" w:hAnsiTheme="minorEastAsia"/>
          <w:sz w:val="24"/>
        </w:rPr>
      </w:pPr>
      <w:r w:rsidRPr="005F27C6">
        <w:rPr>
          <w:rFonts w:asciiTheme="minorEastAsia" w:eastAsiaTheme="minorEastAsia" w:hAnsiTheme="minorEastAsia" w:hint="eastAsia"/>
          <w:sz w:val="24"/>
        </w:rPr>
        <w:t>根据运维情况，定时更新相关操作说明文档；</w:t>
      </w:r>
    </w:p>
    <w:p w:rsidR="00146501" w:rsidRPr="005F27C6" w:rsidRDefault="00146501" w:rsidP="00E30997">
      <w:pPr>
        <w:pStyle w:val="a6"/>
        <w:numPr>
          <w:ilvl w:val="0"/>
          <w:numId w:val="8"/>
        </w:numPr>
        <w:spacing w:line="360" w:lineRule="auto"/>
        <w:ind w:firstLineChars="0"/>
        <w:rPr>
          <w:rFonts w:asciiTheme="minorEastAsia" w:eastAsiaTheme="minorEastAsia" w:hAnsiTheme="minorEastAsia"/>
          <w:sz w:val="24"/>
        </w:rPr>
      </w:pPr>
      <w:r w:rsidRPr="005F27C6">
        <w:rPr>
          <w:rFonts w:asciiTheme="minorEastAsia" w:eastAsiaTheme="minorEastAsia" w:hAnsiTheme="minorEastAsia" w:hint="eastAsia"/>
          <w:sz w:val="24"/>
        </w:rPr>
        <w:t>负责辅助甲方IT人员，</w:t>
      </w:r>
      <w:r w:rsidR="00CC0824" w:rsidRPr="005F27C6">
        <w:rPr>
          <w:rFonts w:asciiTheme="minorEastAsia" w:eastAsiaTheme="minorEastAsia" w:hAnsiTheme="minorEastAsia" w:hint="eastAsia"/>
          <w:sz w:val="24"/>
        </w:rPr>
        <w:t>定期</w:t>
      </w:r>
      <w:r w:rsidRPr="005F27C6">
        <w:rPr>
          <w:rFonts w:asciiTheme="minorEastAsia" w:eastAsiaTheme="minorEastAsia" w:hAnsiTheme="minorEastAsia" w:hint="eastAsia"/>
          <w:sz w:val="24"/>
        </w:rPr>
        <w:t>维护系统变量；</w:t>
      </w:r>
    </w:p>
    <w:p w:rsidR="008B67DD" w:rsidRPr="005F27C6" w:rsidRDefault="008B67DD" w:rsidP="008B67DD">
      <w:pPr>
        <w:pStyle w:val="a6"/>
        <w:numPr>
          <w:ilvl w:val="0"/>
          <w:numId w:val="8"/>
        </w:numPr>
        <w:spacing w:line="360" w:lineRule="auto"/>
        <w:ind w:firstLineChars="0"/>
        <w:rPr>
          <w:rFonts w:asciiTheme="minorEastAsia" w:eastAsiaTheme="minorEastAsia" w:hAnsiTheme="minorEastAsia"/>
          <w:sz w:val="24"/>
        </w:rPr>
      </w:pPr>
      <w:r w:rsidRPr="005F27C6">
        <w:rPr>
          <w:rFonts w:asciiTheme="minorEastAsia" w:eastAsiaTheme="minorEastAsia" w:hAnsiTheme="minorEastAsia" w:hint="eastAsia"/>
          <w:sz w:val="24"/>
        </w:rPr>
        <w:t>如遇紧急情况，负责进行应急处理；</w:t>
      </w:r>
    </w:p>
    <w:p w:rsidR="00D466C4" w:rsidRPr="005F27C6" w:rsidRDefault="00271DAB" w:rsidP="00E30997">
      <w:pPr>
        <w:pStyle w:val="a6"/>
        <w:numPr>
          <w:ilvl w:val="0"/>
          <w:numId w:val="8"/>
        </w:numPr>
        <w:spacing w:line="360" w:lineRule="auto"/>
        <w:ind w:firstLineChars="0"/>
        <w:rPr>
          <w:rFonts w:asciiTheme="minorEastAsia" w:eastAsiaTheme="minorEastAsia" w:hAnsiTheme="minorEastAsia"/>
          <w:sz w:val="24"/>
        </w:rPr>
      </w:pPr>
      <w:r w:rsidRPr="005F27C6">
        <w:rPr>
          <w:rFonts w:asciiTheme="minorEastAsia" w:eastAsiaTheme="minorEastAsia" w:hAnsiTheme="minorEastAsia" w:hint="eastAsia"/>
          <w:sz w:val="24"/>
        </w:rPr>
        <w:t>负责定期进行</w:t>
      </w:r>
      <w:r w:rsidR="00AB4A3C" w:rsidRPr="005F27C6">
        <w:rPr>
          <w:rFonts w:asciiTheme="minorEastAsia" w:eastAsiaTheme="minorEastAsia" w:hAnsiTheme="minorEastAsia" w:hint="eastAsia"/>
          <w:sz w:val="24"/>
        </w:rPr>
        <w:t>知识交流与分享</w:t>
      </w:r>
      <w:r w:rsidR="003C6893" w:rsidRPr="005F27C6">
        <w:rPr>
          <w:rFonts w:asciiTheme="minorEastAsia" w:eastAsiaTheme="minorEastAsia" w:hAnsiTheme="minorEastAsia" w:hint="eastAsia"/>
          <w:sz w:val="24"/>
        </w:rPr>
        <w:t>。</w:t>
      </w:r>
    </w:p>
    <w:p w:rsidR="003D235C" w:rsidRPr="00F96B31" w:rsidRDefault="00F867D7" w:rsidP="00F867D7">
      <w:pPr>
        <w:pStyle w:val="a6"/>
        <w:numPr>
          <w:ilvl w:val="0"/>
          <w:numId w:val="7"/>
        </w:numPr>
        <w:spacing w:line="360" w:lineRule="auto"/>
        <w:ind w:firstLineChars="0"/>
        <w:rPr>
          <w:rFonts w:asciiTheme="minorEastAsia" w:eastAsiaTheme="minorEastAsia" w:hAnsiTheme="minorEastAsia"/>
          <w:sz w:val="24"/>
        </w:rPr>
      </w:pPr>
      <w:r w:rsidRPr="00F867D7">
        <w:rPr>
          <w:rFonts w:asciiTheme="minorEastAsia" w:eastAsiaTheme="minorEastAsia" w:hAnsiTheme="minorEastAsia" w:hint="eastAsia"/>
          <w:sz w:val="24"/>
        </w:rPr>
        <w:t>技术支持服务</w:t>
      </w:r>
    </w:p>
    <w:p w:rsidR="00977474" w:rsidRPr="00F96B31" w:rsidRDefault="00F867D7" w:rsidP="00977474">
      <w:pPr>
        <w:pStyle w:val="a6"/>
        <w:spacing w:line="360" w:lineRule="auto"/>
        <w:ind w:left="844" w:firstLineChars="0" w:firstLine="0"/>
        <w:rPr>
          <w:rFonts w:asciiTheme="minorEastAsia" w:eastAsiaTheme="minorEastAsia" w:hAnsiTheme="minorEastAsia"/>
          <w:sz w:val="24"/>
        </w:rPr>
      </w:pPr>
      <w:r w:rsidRPr="00F867D7">
        <w:rPr>
          <w:rFonts w:asciiTheme="minorEastAsia" w:eastAsiaTheme="minorEastAsia" w:hAnsiTheme="minorEastAsia" w:hint="eastAsia"/>
          <w:sz w:val="24"/>
        </w:rPr>
        <w:t>技术支持服务</w:t>
      </w:r>
      <w:r w:rsidR="00977474" w:rsidRPr="00F96B31">
        <w:rPr>
          <w:rFonts w:asciiTheme="minorEastAsia" w:eastAsiaTheme="minorEastAsia" w:hAnsiTheme="minorEastAsia" w:hint="eastAsia"/>
          <w:sz w:val="24"/>
        </w:rPr>
        <w:t>包含但不限于以下内容：</w:t>
      </w:r>
    </w:p>
    <w:p w:rsidR="00590A4C" w:rsidRPr="005F27C6" w:rsidRDefault="00387CFD" w:rsidP="00387CFD">
      <w:pPr>
        <w:pStyle w:val="a6"/>
        <w:numPr>
          <w:ilvl w:val="0"/>
          <w:numId w:val="8"/>
        </w:numPr>
        <w:spacing w:line="360" w:lineRule="auto"/>
        <w:ind w:firstLineChars="0"/>
        <w:rPr>
          <w:rFonts w:asciiTheme="minorEastAsia" w:eastAsiaTheme="minorEastAsia" w:hAnsiTheme="minorEastAsia"/>
          <w:sz w:val="24"/>
        </w:rPr>
      </w:pPr>
      <w:r w:rsidRPr="005F27C6">
        <w:rPr>
          <w:rFonts w:asciiTheme="minorEastAsia" w:eastAsiaTheme="minorEastAsia" w:hAnsiTheme="minorEastAsia" w:hint="eastAsia"/>
          <w:sz w:val="24"/>
        </w:rPr>
        <w:t>负责定期到SMG驻场办公，检查系统运行状态；</w:t>
      </w:r>
    </w:p>
    <w:p w:rsidR="00387CFD" w:rsidRPr="005F27C6" w:rsidRDefault="00387CFD" w:rsidP="00387CFD">
      <w:pPr>
        <w:pStyle w:val="a6"/>
        <w:numPr>
          <w:ilvl w:val="0"/>
          <w:numId w:val="8"/>
        </w:numPr>
        <w:spacing w:line="360" w:lineRule="auto"/>
        <w:ind w:firstLineChars="0"/>
        <w:rPr>
          <w:rFonts w:asciiTheme="minorEastAsia" w:eastAsiaTheme="minorEastAsia" w:hAnsiTheme="minorEastAsia"/>
          <w:sz w:val="24"/>
        </w:rPr>
      </w:pPr>
      <w:r w:rsidRPr="005F27C6">
        <w:rPr>
          <w:rFonts w:asciiTheme="minorEastAsia" w:eastAsiaTheme="minorEastAsia" w:hAnsiTheme="minorEastAsia" w:hint="eastAsia"/>
          <w:sz w:val="24"/>
        </w:rPr>
        <w:t>提供</w:t>
      </w:r>
      <w:r w:rsidR="003C6893" w:rsidRPr="005F27C6">
        <w:rPr>
          <w:rFonts w:asciiTheme="minorEastAsia" w:eastAsiaTheme="minorEastAsia" w:hAnsiTheme="minorEastAsia" w:hint="eastAsia"/>
          <w:sz w:val="24"/>
        </w:rPr>
        <w:t>系统</w:t>
      </w:r>
      <w:r w:rsidRPr="005F27C6">
        <w:rPr>
          <w:rFonts w:asciiTheme="minorEastAsia" w:eastAsiaTheme="minorEastAsia" w:hAnsiTheme="minorEastAsia" w:hint="eastAsia"/>
          <w:sz w:val="24"/>
        </w:rPr>
        <w:t>维护指导以及技术支持，对客户提出</w:t>
      </w:r>
      <w:r w:rsidR="00B44D60" w:rsidRPr="005F27C6">
        <w:rPr>
          <w:rFonts w:asciiTheme="minorEastAsia" w:eastAsiaTheme="minorEastAsia" w:hAnsiTheme="minorEastAsia" w:hint="eastAsia"/>
          <w:sz w:val="24"/>
        </w:rPr>
        <w:t>系统配置等相关问题，</w:t>
      </w:r>
      <w:r w:rsidR="003C6893" w:rsidRPr="005F27C6">
        <w:rPr>
          <w:rFonts w:asciiTheme="minorEastAsia" w:eastAsiaTheme="minorEastAsia" w:hAnsiTheme="minorEastAsia" w:hint="eastAsia"/>
          <w:sz w:val="24"/>
        </w:rPr>
        <w:t>提供满意的解答。</w:t>
      </w:r>
    </w:p>
    <w:p w:rsidR="00340829" w:rsidRPr="00F96B31" w:rsidRDefault="006A0C41" w:rsidP="009C506A">
      <w:pPr>
        <w:pStyle w:val="a7"/>
        <w:numPr>
          <w:ilvl w:val="0"/>
          <w:numId w:val="4"/>
        </w:numPr>
        <w:spacing w:line="360" w:lineRule="auto"/>
        <w:ind w:firstLineChars="0"/>
        <w:rPr>
          <w:rFonts w:asciiTheme="minorEastAsia" w:eastAsiaTheme="minorEastAsia" w:hAnsiTheme="minorEastAsia"/>
          <w:color w:val="000000"/>
          <w:sz w:val="24"/>
        </w:rPr>
      </w:pPr>
      <w:r w:rsidRPr="00F96B31">
        <w:rPr>
          <w:rFonts w:asciiTheme="minorEastAsia" w:eastAsiaTheme="minorEastAsia" w:hAnsiTheme="minorEastAsia" w:hint="eastAsia"/>
          <w:color w:val="000000"/>
          <w:sz w:val="24"/>
        </w:rPr>
        <w:t>故障响应及解决时限</w:t>
      </w:r>
    </w:p>
    <w:p w:rsidR="00F96B31" w:rsidRPr="00915BCD" w:rsidRDefault="00F96B31" w:rsidP="00F96B31">
      <w:pPr>
        <w:pStyle w:val="a7"/>
        <w:numPr>
          <w:ilvl w:val="0"/>
          <w:numId w:val="15"/>
        </w:numPr>
        <w:spacing w:line="360" w:lineRule="auto"/>
        <w:ind w:firstLineChars="0"/>
        <w:rPr>
          <w:rFonts w:ascii="宋体" w:hAnsi="宋体"/>
          <w:sz w:val="24"/>
        </w:rPr>
      </w:pPr>
      <w:r w:rsidRPr="00915BCD">
        <w:rPr>
          <w:rFonts w:ascii="宋体" w:hAnsi="宋体" w:hint="eastAsia"/>
          <w:sz w:val="24"/>
        </w:rPr>
        <w:t>响应时间</w:t>
      </w:r>
    </w:p>
    <w:p w:rsidR="00F96B31" w:rsidRPr="00915BCD" w:rsidRDefault="00F96B31" w:rsidP="00F96B31">
      <w:pPr>
        <w:spacing w:line="360" w:lineRule="auto"/>
        <w:ind w:firstLine="420"/>
        <w:rPr>
          <w:rFonts w:ascii="Minion-Regular" w:hAnsi="Minion-Regular" w:cs="Minion-Regular"/>
          <w:color w:val="000000"/>
          <w:sz w:val="24"/>
        </w:rPr>
      </w:pPr>
      <w:r w:rsidRPr="00915BCD">
        <w:rPr>
          <w:rFonts w:ascii="宋体" w:hAnsi="宋体" w:hint="eastAsia"/>
          <w:sz w:val="24"/>
        </w:rPr>
        <w:t>响应时间是指顾问给予反馈，并予以初步意见的时间。</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
        <w:gridCol w:w="1837"/>
        <w:gridCol w:w="3879"/>
        <w:gridCol w:w="1408"/>
      </w:tblGrid>
      <w:tr w:rsidR="00F96B31" w:rsidRPr="00915BCD" w:rsidTr="00F96B31">
        <w:tc>
          <w:tcPr>
            <w:tcW w:w="936" w:type="dxa"/>
            <w:tcBorders>
              <w:top w:val="single" w:sz="4" w:space="0" w:color="auto"/>
              <w:left w:val="single" w:sz="4" w:space="0" w:color="auto"/>
              <w:bottom w:val="single" w:sz="4" w:space="0" w:color="auto"/>
              <w:right w:val="single" w:sz="4" w:space="0" w:color="auto"/>
            </w:tcBorders>
            <w:hideMark/>
          </w:tcPr>
          <w:p w:rsidR="00F96B31" w:rsidRPr="00915BCD" w:rsidRDefault="00F96B31">
            <w:pPr>
              <w:autoSpaceDE w:val="0"/>
              <w:autoSpaceDN w:val="0"/>
              <w:adjustRightInd w:val="0"/>
              <w:jc w:val="center"/>
              <w:rPr>
                <w:rFonts w:ascii="Minion-Bold" w:hAnsi="Minion-Bold" w:cs="Minion-Bold"/>
                <w:b/>
                <w:bCs/>
                <w:color w:val="000000"/>
                <w:sz w:val="24"/>
              </w:rPr>
            </w:pPr>
            <w:r w:rsidRPr="00915BCD">
              <w:rPr>
                <w:rFonts w:ascii="Minion-Bold" w:hAnsi="Minion-Bold" w:cs="Minion-Bold" w:hint="eastAsia"/>
                <w:b/>
                <w:bCs/>
                <w:color w:val="000000"/>
                <w:sz w:val="24"/>
              </w:rPr>
              <w:t>优先</w:t>
            </w:r>
            <w:r w:rsidRPr="00915BCD">
              <w:rPr>
                <w:rFonts w:ascii="Minion-Bold" w:hAnsi="Minion-Bold" w:cs="Minion-Bold" w:hint="eastAsia"/>
                <w:b/>
                <w:bCs/>
                <w:color w:val="000000"/>
                <w:sz w:val="24"/>
              </w:rPr>
              <w:lastRenderedPageBreak/>
              <w:t>级</w:t>
            </w:r>
          </w:p>
        </w:tc>
        <w:tc>
          <w:tcPr>
            <w:tcW w:w="1837" w:type="dxa"/>
            <w:tcBorders>
              <w:top w:val="single" w:sz="4" w:space="0" w:color="auto"/>
              <w:left w:val="single" w:sz="4" w:space="0" w:color="auto"/>
              <w:bottom w:val="single" w:sz="4" w:space="0" w:color="auto"/>
              <w:right w:val="single" w:sz="4" w:space="0" w:color="auto"/>
            </w:tcBorders>
            <w:hideMark/>
          </w:tcPr>
          <w:p w:rsidR="00F96B31" w:rsidRPr="00915BCD" w:rsidRDefault="00F96B31">
            <w:pPr>
              <w:autoSpaceDE w:val="0"/>
              <w:autoSpaceDN w:val="0"/>
              <w:adjustRightInd w:val="0"/>
              <w:jc w:val="center"/>
              <w:rPr>
                <w:rFonts w:ascii="Minion-Bold" w:hAnsi="Minion-Bold" w:cs="Minion-Bold"/>
                <w:b/>
                <w:bCs/>
                <w:color w:val="000000"/>
                <w:sz w:val="24"/>
              </w:rPr>
            </w:pPr>
            <w:r w:rsidRPr="00915BCD">
              <w:rPr>
                <w:rFonts w:ascii="Minion-Bold" w:hAnsi="Minion-Bold" w:cs="Minion-Bold" w:hint="eastAsia"/>
                <w:b/>
                <w:bCs/>
                <w:color w:val="000000"/>
                <w:sz w:val="24"/>
              </w:rPr>
              <w:lastRenderedPageBreak/>
              <w:t>定义</w:t>
            </w:r>
          </w:p>
        </w:tc>
        <w:tc>
          <w:tcPr>
            <w:tcW w:w="3879" w:type="dxa"/>
            <w:tcBorders>
              <w:top w:val="single" w:sz="4" w:space="0" w:color="auto"/>
              <w:left w:val="single" w:sz="4" w:space="0" w:color="auto"/>
              <w:bottom w:val="single" w:sz="4" w:space="0" w:color="auto"/>
              <w:right w:val="single" w:sz="4" w:space="0" w:color="auto"/>
            </w:tcBorders>
            <w:hideMark/>
          </w:tcPr>
          <w:p w:rsidR="00F96B31" w:rsidRPr="00915BCD" w:rsidRDefault="00F96B31">
            <w:pPr>
              <w:autoSpaceDE w:val="0"/>
              <w:autoSpaceDN w:val="0"/>
              <w:adjustRightInd w:val="0"/>
              <w:jc w:val="center"/>
              <w:rPr>
                <w:rFonts w:ascii="Minion-Bold" w:hAnsi="Minion-Bold" w:cs="Minion-Bold"/>
                <w:b/>
                <w:bCs/>
                <w:color w:val="000000"/>
                <w:sz w:val="24"/>
              </w:rPr>
            </w:pPr>
            <w:r w:rsidRPr="00915BCD">
              <w:rPr>
                <w:rFonts w:ascii="Minion-Bold" w:hAnsi="Minion-Bold" w:cs="Minion-Bold" w:hint="eastAsia"/>
                <w:b/>
                <w:bCs/>
                <w:color w:val="000000"/>
                <w:sz w:val="24"/>
              </w:rPr>
              <w:t>举例</w:t>
            </w:r>
          </w:p>
        </w:tc>
        <w:tc>
          <w:tcPr>
            <w:tcW w:w="1408" w:type="dxa"/>
            <w:tcBorders>
              <w:top w:val="single" w:sz="4" w:space="0" w:color="auto"/>
              <w:left w:val="single" w:sz="4" w:space="0" w:color="auto"/>
              <w:bottom w:val="single" w:sz="4" w:space="0" w:color="auto"/>
              <w:right w:val="single" w:sz="4" w:space="0" w:color="auto"/>
            </w:tcBorders>
            <w:hideMark/>
          </w:tcPr>
          <w:p w:rsidR="00F96B31" w:rsidRPr="00915BCD" w:rsidRDefault="00F96B31">
            <w:pPr>
              <w:autoSpaceDE w:val="0"/>
              <w:autoSpaceDN w:val="0"/>
              <w:adjustRightInd w:val="0"/>
              <w:jc w:val="center"/>
              <w:rPr>
                <w:rFonts w:ascii="Minion-Bold" w:hAnsi="Minion-Bold" w:cs="Minion-Bold"/>
                <w:b/>
                <w:bCs/>
                <w:color w:val="000000"/>
                <w:sz w:val="24"/>
              </w:rPr>
            </w:pPr>
            <w:r w:rsidRPr="00915BCD">
              <w:rPr>
                <w:rFonts w:ascii="Minion-Bold" w:hAnsi="Minion-Bold" w:cs="Minion-Bold" w:hint="eastAsia"/>
                <w:b/>
                <w:bCs/>
                <w:color w:val="000000"/>
                <w:sz w:val="24"/>
              </w:rPr>
              <w:t>响应时间</w:t>
            </w:r>
          </w:p>
        </w:tc>
      </w:tr>
      <w:tr w:rsidR="00F96B31" w:rsidRPr="00915BCD" w:rsidTr="00F96B31">
        <w:tc>
          <w:tcPr>
            <w:tcW w:w="936" w:type="dxa"/>
            <w:tcBorders>
              <w:top w:val="single" w:sz="4" w:space="0" w:color="auto"/>
              <w:left w:val="single" w:sz="4" w:space="0" w:color="auto"/>
              <w:bottom w:val="single" w:sz="4" w:space="0" w:color="auto"/>
              <w:right w:val="single" w:sz="4" w:space="0" w:color="auto"/>
            </w:tcBorders>
            <w:hideMark/>
          </w:tcPr>
          <w:p w:rsidR="00F96B31" w:rsidRPr="00915BCD" w:rsidRDefault="00F96B31">
            <w:pPr>
              <w:autoSpaceDE w:val="0"/>
              <w:autoSpaceDN w:val="0"/>
              <w:adjustRightInd w:val="0"/>
              <w:rPr>
                <w:rFonts w:ascii="Minion-Regular" w:hAnsi="Minion-Regular" w:cs="Minion-Regular"/>
                <w:color w:val="000000"/>
                <w:sz w:val="24"/>
              </w:rPr>
            </w:pPr>
            <w:r w:rsidRPr="00915BCD">
              <w:rPr>
                <w:rFonts w:ascii="Minion-Regular" w:hAnsi="Minion-Regular" w:cs="Minion-Regular" w:hint="eastAsia"/>
                <w:color w:val="000000"/>
                <w:sz w:val="24"/>
              </w:rPr>
              <w:lastRenderedPageBreak/>
              <w:t>危急</w:t>
            </w:r>
          </w:p>
        </w:tc>
        <w:tc>
          <w:tcPr>
            <w:tcW w:w="1837" w:type="dxa"/>
            <w:tcBorders>
              <w:top w:val="single" w:sz="4" w:space="0" w:color="auto"/>
              <w:left w:val="single" w:sz="4" w:space="0" w:color="auto"/>
              <w:bottom w:val="single" w:sz="4" w:space="0" w:color="auto"/>
              <w:right w:val="single" w:sz="4" w:space="0" w:color="auto"/>
            </w:tcBorders>
            <w:hideMark/>
          </w:tcPr>
          <w:p w:rsidR="00F96B31" w:rsidRPr="00915BCD" w:rsidRDefault="00F96B31">
            <w:pPr>
              <w:autoSpaceDE w:val="0"/>
              <w:autoSpaceDN w:val="0"/>
              <w:adjustRightInd w:val="0"/>
              <w:rPr>
                <w:rFonts w:ascii="Minion-Regular" w:hAnsi="Minion-Regular" w:cs="Minion-Regular"/>
                <w:color w:val="000000"/>
                <w:sz w:val="24"/>
              </w:rPr>
            </w:pPr>
            <w:r w:rsidRPr="00915BCD">
              <w:rPr>
                <w:rFonts w:ascii="Minion-Regular" w:hAnsi="Minion-Regular" w:cs="Minion-Regular" w:hint="eastAsia"/>
                <w:color w:val="000000"/>
                <w:sz w:val="24"/>
              </w:rPr>
              <w:t>问题的出现，立即大范围地影响到客户的业务，使得客户的业务不能持续。没有可选的变通方式来弥补出相同的功能和作用</w:t>
            </w:r>
          </w:p>
        </w:tc>
        <w:tc>
          <w:tcPr>
            <w:tcW w:w="3879" w:type="dxa"/>
            <w:tcBorders>
              <w:top w:val="single" w:sz="4" w:space="0" w:color="auto"/>
              <w:left w:val="single" w:sz="4" w:space="0" w:color="auto"/>
              <w:bottom w:val="single" w:sz="4" w:space="0" w:color="auto"/>
              <w:right w:val="single" w:sz="4" w:space="0" w:color="auto"/>
            </w:tcBorders>
            <w:hideMark/>
          </w:tcPr>
          <w:p w:rsidR="00F96B31" w:rsidRPr="00915BCD" w:rsidRDefault="00F96B31" w:rsidP="00F96B31">
            <w:pPr>
              <w:widowControl/>
              <w:numPr>
                <w:ilvl w:val="0"/>
                <w:numId w:val="11"/>
              </w:numPr>
              <w:autoSpaceDE w:val="0"/>
              <w:autoSpaceDN w:val="0"/>
              <w:adjustRightInd w:val="0"/>
              <w:jc w:val="left"/>
              <w:rPr>
                <w:rFonts w:ascii="Minion-Regular" w:hAnsi="Minion-Regular" w:cs="Minion-Regular"/>
                <w:color w:val="000000"/>
                <w:sz w:val="24"/>
              </w:rPr>
            </w:pPr>
            <w:r w:rsidRPr="00915BCD">
              <w:rPr>
                <w:rFonts w:ascii="Minion-Regular" w:hAnsi="Minion-Regular" w:cs="Minion-Regular" w:hint="eastAsia"/>
                <w:color w:val="000000"/>
                <w:sz w:val="24"/>
              </w:rPr>
              <w:t>造成生产系统</w:t>
            </w:r>
            <w:proofErr w:type="gramStart"/>
            <w:r w:rsidRPr="00915BCD">
              <w:rPr>
                <w:rFonts w:ascii="Minion-Regular" w:hAnsi="Minion-Regular" w:cs="Minion-Regular" w:hint="eastAsia"/>
                <w:color w:val="000000"/>
                <w:sz w:val="24"/>
              </w:rPr>
              <w:t>宕掉或者</w:t>
            </w:r>
            <w:proofErr w:type="gramEnd"/>
            <w:r w:rsidRPr="00915BCD">
              <w:rPr>
                <w:rFonts w:ascii="Minion-Regular" w:hAnsi="Minion-Regular" w:cs="Minion-Regular" w:hint="eastAsia"/>
                <w:color w:val="000000"/>
                <w:sz w:val="24"/>
              </w:rPr>
              <w:t>有重大影响</w:t>
            </w:r>
          </w:p>
          <w:p w:rsidR="00F96B31" w:rsidRPr="00915BCD" w:rsidRDefault="00F96B31" w:rsidP="00F96B31">
            <w:pPr>
              <w:widowControl/>
              <w:numPr>
                <w:ilvl w:val="0"/>
                <w:numId w:val="11"/>
              </w:numPr>
              <w:autoSpaceDE w:val="0"/>
              <w:autoSpaceDN w:val="0"/>
              <w:adjustRightInd w:val="0"/>
              <w:jc w:val="left"/>
              <w:rPr>
                <w:rFonts w:ascii="Minion-Regular" w:hAnsi="Minion-Regular" w:cs="Minion-Regular"/>
                <w:color w:val="000000"/>
                <w:sz w:val="24"/>
              </w:rPr>
            </w:pPr>
            <w:r w:rsidRPr="00915BCD">
              <w:rPr>
                <w:rFonts w:ascii="Minion-Regular" w:hAnsi="Minion-Regular" w:cs="Minion-Regular" w:hint="eastAsia"/>
                <w:color w:val="000000"/>
                <w:sz w:val="24"/>
              </w:rPr>
              <w:t>一个异常关键的业务功能不能正常实现</w:t>
            </w:r>
            <w:r w:rsidRPr="00915BCD">
              <w:rPr>
                <w:rFonts w:ascii="Minion-Regular" w:hAnsi="Minion-Regular" w:cs="Minion-Regular"/>
                <w:color w:val="000000"/>
                <w:sz w:val="24"/>
              </w:rPr>
              <w:t>(</w:t>
            </w:r>
            <w:r w:rsidRPr="00915BCD">
              <w:rPr>
                <w:rFonts w:ascii="Minion-Regular" w:hAnsi="Minion-Regular" w:cs="Minion-Regular" w:hint="eastAsia"/>
                <w:color w:val="000000"/>
                <w:sz w:val="24"/>
              </w:rPr>
              <w:t>比如无法进行提交操作</w:t>
            </w:r>
            <w:r w:rsidRPr="00915BCD">
              <w:rPr>
                <w:rFonts w:ascii="Minion-Regular" w:hAnsi="Minion-Regular" w:cs="Minion-Regular"/>
                <w:color w:val="000000"/>
                <w:sz w:val="24"/>
              </w:rPr>
              <w:t>)</w:t>
            </w:r>
          </w:p>
          <w:p w:rsidR="00F96B31" w:rsidRPr="00915BCD" w:rsidRDefault="00F96B31" w:rsidP="00F96B31">
            <w:pPr>
              <w:widowControl/>
              <w:numPr>
                <w:ilvl w:val="0"/>
                <w:numId w:val="11"/>
              </w:numPr>
              <w:autoSpaceDE w:val="0"/>
              <w:autoSpaceDN w:val="0"/>
              <w:adjustRightInd w:val="0"/>
              <w:jc w:val="left"/>
              <w:rPr>
                <w:rFonts w:ascii="Minion-Regular" w:hAnsi="Minion-Regular" w:cs="Minion-Regular"/>
                <w:color w:val="000000"/>
                <w:sz w:val="24"/>
              </w:rPr>
            </w:pPr>
            <w:r w:rsidRPr="00915BCD">
              <w:rPr>
                <w:rFonts w:ascii="Minion-Regular" w:hAnsi="Minion-Regular" w:cs="Minion-Regular" w:hint="eastAsia"/>
                <w:color w:val="000000"/>
                <w:sz w:val="24"/>
              </w:rPr>
              <w:t>由于软件的问题造成生产环境中的数据损坏</w:t>
            </w:r>
          </w:p>
        </w:tc>
        <w:tc>
          <w:tcPr>
            <w:tcW w:w="1408" w:type="dxa"/>
            <w:tcBorders>
              <w:top w:val="single" w:sz="4" w:space="0" w:color="auto"/>
              <w:left w:val="single" w:sz="4" w:space="0" w:color="auto"/>
              <w:bottom w:val="single" w:sz="4" w:space="0" w:color="auto"/>
              <w:right w:val="single" w:sz="4" w:space="0" w:color="auto"/>
            </w:tcBorders>
          </w:tcPr>
          <w:p w:rsidR="00F96B31" w:rsidRPr="00915BCD" w:rsidRDefault="00F96B31">
            <w:pPr>
              <w:autoSpaceDE w:val="0"/>
              <w:autoSpaceDN w:val="0"/>
              <w:adjustRightInd w:val="0"/>
              <w:rPr>
                <w:rFonts w:ascii="Minion-Regular" w:hAnsi="Minion-Regular" w:cs="Minion-Regular"/>
                <w:color w:val="000000"/>
                <w:sz w:val="24"/>
              </w:rPr>
            </w:pPr>
            <w:r w:rsidRPr="00915BCD">
              <w:rPr>
                <w:rFonts w:ascii="Minion-Regular" w:hAnsi="Minion-Regular" w:cs="Minion-Regular"/>
                <w:color w:val="000000"/>
                <w:sz w:val="24"/>
              </w:rPr>
              <w:t>4</w:t>
            </w:r>
            <w:r w:rsidRPr="00915BCD">
              <w:rPr>
                <w:rFonts w:ascii="Minion-Regular" w:hAnsi="Minion-Regular" w:cs="Minion-Regular" w:hint="eastAsia"/>
                <w:color w:val="000000"/>
                <w:sz w:val="24"/>
              </w:rPr>
              <w:t>小时内响应</w:t>
            </w:r>
          </w:p>
          <w:p w:rsidR="00F96B31" w:rsidRPr="00915BCD" w:rsidRDefault="00F96B31">
            <w:pPr>
              <w:autoSpaceDE w:val="0"/>
              <w:autoSpaceDN w:val="0"/>
              <w:adjustRightInd w:val="0"/>
              <w:rPr>
                <w:rFonts w:ascii="Minion-Regular" w:hAnsi="Minion-Regular" w:cs="Minion-Regular"/>
                <w:color w:val="000000"/>
                <w:sz w:val="24"/>
              </w:rPr>
            </w:pPr>
          </w:p>
        </w:tc>
      </w:tr>
      <w:tr w:rsidR="00F96B31" w:rsidRPr="00915BCD" w:rsidTr="00F96B31">
        <w:tc>
          <w:tcPr>
            <w:tcW w:w="936" w:type="dxa"/>
            <w:tcBorders>
              <w:top w:val="single" w:sz="4" w:space="0" w:color="auto"/>
              <w:left w:val="single" w:sz="4" w:space="0" w:color="auto"/>
              <w:bottom w:val="single" w:sz="4" w:space="0" w:color="auto"/>
              <w:right w:val="single" w:sz="4" w:space="0" w:color="auto"/>
            </w:tcBorders>
            <w:hideMark/>
          </w:tcPr>
          <w:p w:rsidR="00F96B31" w:rsidRPr="00915BCD" w:rsidRDefault="00F96B31">
            <w:pPr>
              <w:autoSpaceDE w:val="0"/>
              <w:autoSpaceDN w:val="0"/>
              <w:adjustRightInd w:val="0"/>
              <w:rPr>
                <w:rFonts w:ascii="Minion-Regular" w:hAnsi="Minion-Regular" w:cs="Minion-Regular"/>
                <w:color w:val="000000"/>
                <w:sz w:val="24"/>
              </w:rPr>
            </w:pPr>
            <w:r w:rsidRPr="00915BCD">
              <w:rPr>
                <w:rFonts w:ascii="Minion-Regular" w:hAnsi="Minion-Regular" w:cs="Minion-Regular" w:hint="eastAsia"/>
                <w:color w:val="000000"/>
                <w:sz w:val="24"/>
              </w:rPr>
              <w:t>严重</w:t>
            </w:r>
          </w:p>
        </w:tc>
        <w:tc>
          <w:tcPr>
            <w:tcW w:w="1837" w:type="dxa"/>
            <w:tcBorders>
              <w:top w:val="single" w:sz="4" w:space="0" w:color="auto"/>
              <w:left w:val="single" w:sz="4" w:space="0" w:color="auto"/>
              <w:bottom w:val="single" w:sz="4" w:space="0" w:color="auto"/>
              <w:right w:val="single" w:sz="4" w:space="0" w:color="auto"/>
            </w:tcBorders>
            <w:hideMark/>
          </w:tcPr>
          <w:p w:rsidR="00F96B31" w:rsidRPr="00915BCD" w:rsidRDefault="00F96B31">
            <w:pPr>
              <w:autoSpaceDE w:val="0"/>
              <w:autoSpaceDN w:val="0"/>
              <w:adjustRightInd w:val="0"/>
              <w:rPr>
                <w:rFonts w:ascii="Minion-Regular" w:hAnsi="Minion-Regular" w:cs="Minion-Regular"/>
                <w:color w:val="000000"/>
                <w:sz w:val="24"/>
              </w:rPr>
            </w:pPr>
            <w:r w:rsidRPr="00915BCD">
              <w:rPr>
                <w:rFonts w:ascii="Minion-Regular" w:hAnsi="Minion-Regular" w:cs="Minion-Regular" w:hint="eastAsia"/>
                <w:color w:val="000000"/>
                <w:sz w:val="24"/>
              </w:rPr>
              <w:t>问题的出现对客户的业务造成重大影响。没有可选的变通方式，但业务流程可以继续</w:t>
            </w:r>
          </w:p>
        </w:tc>
        <w:tc>
          <w:tcPr>
            <w:tcW w:w="3879" w:type="dxa"/>
            <w:tcBorders>
              <w:top w:val="single" w:sz="4" w:space="0" w:color="auto"/>
              <w:left w:val="single" w:sz="4" w:space="0" w:color="auto"/>
              <w:bottom w:val="single" w:sz="4" w:space="0" w:color="auto"/>
              <w:right w:val="single" w:sz="4" w:space="0" w:color="auto"/>
            </w:tcBorders>
            <w:hideMark/>
          </w:tcPr>
          <w:p w:rsidR="00F96B31" w:rsidRPr="00915BCD" w:rsidRDefault="00F96B31" w:rsidP="00F96B31">
            <w:pPr>
              <w:widowControl/>
              <w:numPr>
                <w:ilvl w:val="0"/>
                <w:numId w:val="12"/>
              </w:numPr>
              <w:autoSpaceDE w:val="0"/>
              <w:autoSpaceDN w:val="0"/>
              <w:adjustRightInd w:val="0"/>
              <w:jc w:val="left"/>
              <w:rPr>
                <w:rFonts w:ascii="Minion-Regular" w:hAnsi="Minion-Regular" w:cs="Minion-Regular"/>
                <w:color w:val="000000"/>
                <w:sz w:val="24"/>
              </w:rPr>
            </w:pPr>
            <w:r w:rsidRPr="00915BCD">
              <w:rPr>
                <w:rFonts w:ascii="Minion-Regular" w:hAnsi="Minion-Regular" w:cs="Minion-Regular" w:hint="eastAsia"/>
                <w:color w:val="000000"/>
                <w:sz w:val="24"/>
              </w:rPr>
              <w:t>一些重要的功能</w:t>
            </w:r>
            <w:proofErr w:type="gramStart"/>
            <w:r w:rsidRPr="00915BCD">
              <w:rPr>
                <w:rFonts w:ascii="Minion-Regular" w:hAnsi="Minion-Regular" w:cs="Minion-Regular" w:hint="eastAsia"/>
                <w:color w:val="000000"/>
                <w:sz w:val="24"/>
              </w:rPr>
              <w:t>不</w:t>
            </w:r>
            <w:proofErr w:type="gramEnd"/>
            <w:r w:rsidRPr="00915BCD">
              <w:rPr>
                <w:rFonts w:ascii="Minion-Regular" w:hAnsi="Minion-Regular" w:cs="Minion-Regular" w:hint="eastAsia"/>
                <w:color w:val="000000"/>
                <w:sz w:val="24"/>
              </w:rPr>
              <w:t>可用，其它的普通功能可以继续工作</w:t>
            </w:r>
          </w:p>
          <w:p w:rsidR="00F96B31" w:rsidRPr="00915BCD" w:rsidRDefault="00F96B31" w:rsidP="00F96B31">
            <w:pPr>
              <w:widowControl/>
              <w:numPr>
                <w:ilvl w:val="0"/>
                <w:numId w:val="12"/>
              </w:numPr>
              <w:autoSpaceDE w:val="0"/>
              <w:autoSpaceDN w:val="0"/>
              <w:adjustRightInd w:val="0"/>
              <w:jc w:val="left"/>
              <w:rPr>
                <w:rFonts w:ascii="Minion-Regular" w:hAnsi="Minion-Regular" w:cs="Minion-Regular"/>
                <w:color w:val="000000"/>
                <w:sz w:val="24"/>
              </w:rPr>
            </w:pPr>
            <w:r w:rsidRPr="00915BCD">
              <w:rPr>
                <w:rFonts w:ascii="Minion-Regular" w:hAnsi="Minion-Regular" w:cs="Minion-Regular" w:hint="eastAsia"/>
                <w:color w:val="000000"/>
                <w:sz w:val="24"/>
              </w:rPr>
              <w:t>软件在普通状况下可以运行，但在特定环境下出问题</w:t>
            </w:r>
          </w:p>
        </w:tc>
        <w:tc>
          <w:tcPr>
            <w:tcW w:w="1408" w:type="dxa"/>
            <w:tcBorders>
              <w:top w:val="single" w:sz="4" w:space="0" w:color="auto"/>
              <w:left w:val="single" w:sz="4" w:space="0" w:color="auto"/>
              <w:bottom w:val="single" w:sz="4" w:space="0" w:color="auto"/>
              <w:right w:val="single" w:sz="4" w:space="0" w:color="auto"/>
            </w:tcBorders>
          </w:tcPr>
          <w:p w:rsidR="00F96B31" w:rsidRPr="00915BCD" w:rsidRDefault="00F96B31">
            <w:pPr>
              <w:autoSpaceDE w:val="0"/>
              <w:autoSpaceDN w:val="0"/>
              <w:adjustRightInd w:val="0"/>
              <w:rPr>
                <w:rFonts w:ascii="Minion-Regular" w:hAnsi="Minion-Regular" w:cs="Minion-Regular"/>
                <w:color w:val="000000"/>
                <w:sz w:val="24"/>
              </w:rPr>
            </w:pPr>
            <w:r w:rsidRPr="00915BCD">
              <w:rPr>
                <w:rFonts w:ascii="Minion-Regular" w:hAnsi="Minion-Regular" w:cs="Minion-Regular"/>
                <w:color w:val="000000"/>
                <w:sz w:val="24"/>
              </w:rPr>
              <w:t>8</w:t>
            </w:r>
            <w:r w:rsidRPr="00915BCD">
              <w:rPr>
                <w:rFonts w:ascii="Minion-Regular" w:hAnsi="Minion-Regular" w:cs="Minion-Regular" w:hint="eastAsia"/>
                <w:color w:val="000000"/>
                <w:sz w:val="24"/>
              </w:rPr>
              <w:t>小时内响应</w:t>
            </w:r>
          </w:p>
          <w:p w:rsidR="00F96B31" w:rsidRPr="00915BCD" w:rsidRDefault="00F96B31">
            <w:pPr>
              <w:autoSpaceDE w:val="0"/>
              <w:autoSpaceDN w:val="0"/>
              <w:adjustRightInd w:val="0"/>
              <w:rPr>
                <w:rFonts w:ascii="Minion-Regular" w:hAnsi="Minion-Regular" w:cs="Minion-Regular"/>
                <w:color w:val="000000"/>
                <w:sz w:val="24"/>
              </w:rPr>
            </w:pPr>
          </w:p>
        </w:tc>
      </w:tr>
      <w:tr w:rsidR="00F96B31" w:rsidRPr="00915BCD" w:rsidTr="00F96B31">
        <w:tc>
          <w:tcPr>
            <w:tcW w:w="936" w:type="dxa"/>
            <w:tcBorders>
              <w:top w:val="single" w:sz="4" w:space="0" w:color="auto"/>
              <w:left w:val="single" w:sz="4" w:space="0" w:color="auto"/>
              <w:bottom w:val="single" w:sz="4" w:space="0" w:color="auto"/>
              <w:right w:val="single" w:sz="4" w:space="0" w:color="auto"/>
            </w:tcBorders>
            <w:hideMark/>
          </w:tcPr>
          <w:p w:rsidR="00F96B31" w:rsidRPr="00915BCD" w:rsidRDefault="00F96B31">
            <w:pPr>
              <w:autoSpaceDE w:val="0"/>
              <w:autoSpaceDN w:val="0"/>
              <w:adjustRightInd w:val="0"/>
              <w:rPr>
                <w:rFonts w:ascii="Minion-Regular" w:hAnsi="Minion-Regular" w:cs="Minion-Regular"/>
                <w:color w:val="000000"/>
                <w:sz w:val="24"/>
              </w:rPr>
            </w:pPr>
            <w:r w:rsidRPr="00915BCD">
              <w:rPr>
                <w:rFonts w:ascii="Minion-Regular" w:hAnsi="Minion-Regular" w:cs="Minion-Regular" w:hint="eastAsia"/>
                <w:color w:val="000000"/>
                <w:sz w:val="24"/>
              </w:rPr>
              <w:t>普通</w:t>
            </w:r>
          </w:p>
        </w:tc>
        <w:tc>
          <w:tcPr>
            <w:tcW w:w="1837" w:type="dxa"/>
            <w:tcBorders>
              <w:top w:val="single" w:sz="4" w:space="0" w:color="auto"/>
              <w:left w:val="single" w:sz="4" w:space="0" w:color="auto"/>
              <w:bottom w:val="single" w:sz="4" w:space="0" w:color="auto"/>
              <w:right w:val="single" w:sz="4" w:space="0" w:color="auto"/>
            </w:tcBorders>
            <w:hideMark/>
          </w:tcPr>
          <w:p w:rsidR="00F96B31" w:rsidRPr="00915BCD" w:rsidRDefault="00F96B31">
            <w:pPr>
              <w:autoSpaceDE w:val="0"/>
              <w:autoSpaceDN w:val="0"/>
              <w:adjustRightInd w:val="0"/>
              <w:rPr>
                <w:rFonts w:ascii="Minion-Regular" w:hAnsi="Minion-Regular" w:cs="Minion-Regular"/>
                <w:color w:val="000000"/>
                <w:sz w:val="24"/>
              </w:rPr>
            </w:pPr>
            <w:r w:rsidRPr="00915BCD">
              <w:rPr>
                <w:rFonts w:ascii="Minion-Regular" w:hAnsi="Minion-Regular" w:cs="Minion-Regular" w:hint="eastAsia"/>
                <w:color w:val="000000"/>
                <w:sz w:val="24"/>
              </w:rPr>
              <w:t>问题对客户造成的一定影响但</w:t>
            </w:r>
            <w:proofErr w:type="gramStart"/>
            <w:r w:rsidRPr="00915BCD">
              <w:rPr>
                <w:rFonts w:ascii="Minion-Regular" w:hAnsi="Minion-Regular" w:cs="Minion-Regular" w:hint="eastAsia"/>
                <w:color w:val="000000"/>
                <w:sz w:val="24"/>
              </w:rPr>
              <w:t>不</w:t>
            </w:r>
            <w:proofErr w:type="gramEnd"/>
            <w:r w:rsidRPr="00915BCD">
              <w:rPr>
                <w:rFonts w:ascii="Minion-Regular" w:hAnsi="Minion-Regular" w:cs="Minion-Regular" w:hint="eastAsia"/>
                <w:color w:val="000000"/>
                <w:sz w:val="24"/>
              </w:rPr>
              <w:t>巨大，不妨碍业务的处理；例如“</w:t>
            </w:r>
            <w:r w:rsidRPr="00915BCD">
              <w:rPr>
                <w:rFonts w:ascii="Minion-Regular" w:hAnsi="Minion-Regular" w:cs="Minion-Regular"/>
                <w:color w:val="000000"/>
                <w:sz w:val="24"/>
              </w:rPr>
              <w:t>How To</w:t>
            </w:r>
            <w:r w:rsidRPr="00915BCD">
              <w:rPr>
                <w:rFonts w:ascii="Minion-Regular" w:hAnsi="Minion-Regular" w:cs="Minion-Regular" w:hint="eastAsia"/>
                <w:color w:val="000000"/>
                <w:sz w:val="24"/>
              </w:rPr>
              <w:t>”问题；产品功能使用方面的问题。</w:t>
            </w:r>
          </w:p>
        </w:tc>
        <w:tc>
          <w:tcPr>
            <w:tcW w:w="3879" w:type="dxa"/>
            <w:tcBorders>
              <w:top w:val="single" w:sz="4" w:space="0" w:color="auto"/>
              <w:left w:val="single" w:sz="4" w:space="0" w:color="auto"/>
              <w:bottom w:val="single" w:sz="4" w:space="0" w:color="auto"/>
              <w:right w:val="single" w:sz="4" w:space="0" w:color="auto"/>
            </w:tcBorders>
            <w:hideMark/>
          </w:tcPr>
          <w:p w:rsidR="00F96B31" w:rsidRPr="00915BCD" w:rsidRDefault="00F96B31" w:rsidP="00F96B31">
            <w:pPr>
              <w:widowControl/>
              <w:numPr>
                <w:ilvl w:val="0"/>
                <w:numId w:val="13"/>
              </w:numPr>
              <w:autoSpaceDE w:val="0"/>
              <w:autoSpaceDN w:val="0"/>
              <w:adjustRightInd w:val="0"/>
              <w:jc w:val="left"/>
              <w:rPr>
                <w:rFonts w:ascii="Minion-Regular" w:hAnsi="Minion-Regular" w:cs="Minion-Regular"/>
                <w:color w:val="000000"/>
                <w:sz w:val="24"/>
              </w:rPr>
            </w:pPr>
            <w:r w:rsidRPr="00915BCD">
              <w:rPr>
                <w:rFonts w:ascii="Minion-Regular" w:hAnsi="Minion-Regular" w:cs="Minion-Regular" w:hint="eastAsia"/>
                <w:color w:val="000000"/>
                <w:sz w:val="24"/>
              </w:rPr>
              <w:t>维度设置问题</w:t>
            </w:r>
          </w:p>
          <w:p w:rsidR="00F96B31" w:rsidRPr="00915BCD" w:rsidRDefault="00F96B31" w:rsidP="00F96B31">
            <w:pPr>
              <w:widowControl/>
              <w:numPr>
                <w:ilvl w:val="0"/>
                <w:numId w:val="13"/>
              </w:numPr>
              <w:autoSpaceDE w:val="0"/>
              <w:autoSpaceDN w:val="0"/>
              <w:adjustRightInd w:val="0"/>
              <w:jc w:val="left"/>
              <w:rPr>
                <w:rFonts w:ascii="Minion-Regular" w:hAnsi="Minion-Regular" w:cs="Minion-Regular"/>
                <w:color w:val="000000"/>
                <w:sz w:val="24"/>
              </w:rPr>
            </w:pPr>
            <w:r w:rsidRPr="00915BCD">
              <w:rPr>
                <w:rFonts w:ascii="Minion-Regular" w:hAnsi="Minion-Regular" w:cs="Minion-Regular" w:hint="eastAsia"/>
                <w:color w:val="000000"/>
                <w:sz w:val="24"/>
              </w:rPr>
              <w:t>权限设置问题</w:t>
            </w:r>
          </w:p>
          <w:p w:rsidR="00F96B31" w:rsidRPr="00915BCD" w:rsidRDefault="00F96B31" w:rsidP="00F96B31">
            <w:pPr>
              <w:widowControl/>
              <w:numPr>
                <w:ilvl w:val="0"/>
                <w:numId w:val="13"/>
              </w:numPr>
              <w:autoSpaceDE w:val="0"/>
              <w:autoSpaceDN w:val="0"/>
              <w:adjustRightInd w:val="0"/>
              <w:jc w:val="left"/>
              <w:rPr>
                <w:rFonts w:ascii="Minion-Regular" w:hAnsi="Minion-Regular" w:cs="Minion-Regular"/>
                <w:color w:val="000000"/>
                <w:sz w:val="24"/>
              </w:rPr>
            </w:pPr>
            <w:r w:rsidRPr="00915BCD">
              <w:rPr>
                <w:rFonts w:ascii="Minion-Regular" w:hAnsi="Minion-Regular" w:cs="Minion-Regular" w:hint="eastAsia"/>
                <w:color w:val="000000"/>
                <w:sz w:val="24"/>
              </w:rPr>
              <w:t>报表格式问题</w:t>
            </w:r>
          </w:p>
        </w:tc>
        <w:tc>
          <w:tcPr>
            <w:tcW w:w="1408" w:type="dxa"/>
            <w:tcBorders>
              <w:top w:val="single" w:sz="4" w:space="0" w:color="auto"/>
              <w:left w:val="single" w:sz="4" w:space="0" w:color="auto"/>
              <w:bottom w:val="single" w:sz="4" w:space="0" w:color="auto"/>
              <w:right w:val="single" w:sz="4" w:space="0" w:color="auto"/>
            </w:tcBorders>
            <w:hideMark/>
          </w:tcPr>
          <w:p w:rsidR="00F96B31" w:rsidRPr="00915BCD" w:rsidRDefault="00F96B31">
            <w:pPr>
              <w:autoSpaceDE w:val="0"/>
              <w:autoSpaceDN w:val="0"/>
              <w:adjustRightInd w:val="0"/>
              <w:rPr>
                <w:rFonts w:ascii="Minion-Regular" w:hAnsi="Minion-Regular" w:cs="Minion-Regular"/>
                <w:color w:val="000000"/>
                <w:sz w:val="24"/>
              </w:rPr>
            </w:pPr>
            <w:r w:rsidRPr="00915BCD">
              <w:rPr>
                <w:rFonts w:ascii="Minion-Regular" w:hAnsi="Minion-Regular" w:cs="Minion-Regular"/>
                <w:color w:val="000000"/>
                <w:sz w:val="24"/>
              </w:rPr>
              <w:t>24</w:t>
            </w:r>
            <w:r w:rsidRPr="00915BCD">
              <w:rPr>
                <w:rFonts w:ascii="Minion-Regular" w:hAnsi="Minion-Regular" w:cs="Minion-Regular" w:hint="eastAsia"/>
                <w:color w:val="000000"/>
                <w:sz w:val="24"/>
              </w:rPr>
              <w:t>小时内响应</w:t>
            </w:r>
          </w:p>
        </w:tc>
      </w:tr>
    </w:tbl>
    <w:p w:rsidR="00F96B31" w:rsidRPr="00915BCD" w:rsidRDefault="00F96B31" w:rsidP="00F96B31">
      <w:pPr>
        <w:pStyle w:val="a7"/>
        <w:numPr>
          <w:ilvl w:val="0"/>
          <w:numId w:val="15"/>
        </w:numPr>
        <w:spacing w:line="360" w:lineRule="auto"/>
        <w:ind w:firstLineChars="0"/>
        <w:rPr>
          <w:rFonts w:ascii="宋体" w:hAnsi="宋体"/>
          <w:sz w:val="24"/>
        </w:rPr>
      </w:pPr>
      <w:r w:rsidRPr="00915BCD">
        <w:rPr>
          <w:rFonts w:ascii="宋体" w:hAnsi="宋体" w:hint="eastAsia"/>
          <w:sz w:val="24"/>
        </w:rPr>
        <w:t>响应方式：</w:t>
      </w:r>
    </w:p>
    <w:p w:rsidR="00F96B31" w:rsidRPr="00915BCD" w:rsidRDefault="00F96B31" w:rsidP="00F96B31">
      <w:pPr>
        <w:numPr>
          <w:ilvl w:val="0"/>
          <w:numId w:val="14"/>
        </w:numPr>
        <w:spacing w:line="360" w:lineRule="auto"/>
        <w:rPr>
          <w:rFonts w:ascii="宋体" w:hAnsi="宋体"/>
          <w:sz w:val="24"/>
        </w:rPr>
      </w:pPr>
      <w:r w:rsidRPr="00915BCD">
        <w:rPr>
          <w:rFonts w:ascii="宋体" w:hAnsi="宋体" w:hint="eastAsia"/>
          <w:sz w:val="24"/>
        </w:rPr>
        <w:t>非现场技术支持（电话、邮件技术支持）服务：一般情况下非现场技术支持提供5*8小时热线电话支持，遇到紧急情况提供7*24小时的热线电话支持；</w:t>
      </w:r>
    </w:p>
    <w:p w:rsidR="00F96B31" w:rsidRPr="00915BCD" w:rsidRDefault="00F96B31" w:rsidP="00F96B31">
      <w:pPr>
        <w:numPr>
          <w:ilvl w:val="0"/>
          <w:numId w:val="14"/>
        </w:numPr>
        <w:spacing w:line="360" w:lineRule="auto"/>
        <w:rPr>
          <w:rFonts w:ascii="宋体" w:hAnsi="宋体"/>
          <w:sz w:val="24"/>
        </w:rPr>
      </w:pPr>
      <w:r w:rsidRPr="00915BCD">
        <w:rPr>
          <w:rFonts w:ascii="宋体" w:hAnsi="宋体" w:hint="eastAsia"/>
          <w:sz w:val="24"/>
        </w:rPr>
        <w:t>远程技术支持服务：用户需提供远程VPN连接的账号，以保证我方顾问可以进行远程技术支持服务。一般情况下提供5*8小时远程技术支持，遇到紧急情况提供7*24小时的远程技术支持；</w:t>
      </w:r>
    </w:p>
    <w:p w:rsidR="00F96B31" w:rsidRPr="00915BCD" w:rsidRDefault="00F96B31" w:rsidP="00F96B31">
      <w:pPr>
        <w:numPr>
          <w:ilvl w:val="0"/>
          <w:numId w:val="14"/>
        </w:numPr>
        <w:spacing w:line="360" w:lineRule="auto"/>
        <w:rPr>
          <w:rFonts w:ascii="宋体" w:hAnsi="宋体"/>
          <w:sz w:val="24"/>
        </w:rPr>
      </w:pPr>
      <w:r w:rsidRPr="00915BCD">
        <w:rPr>
          <w:rFonts w:ascii="宋体" w:hint="eastAsia"/>
          <w:sz w:val="24"/>
        </w:rPr>
        <w:t>现场技术支持服务：技术服务顾问到客户现场</w:t>
      </w:r>
      <w:r w:rsidRPr="00915BCD">
        <w:rPr>
          <w:rFonts w:ascii="宋体" w:hAnsi="宋体" w:hint="eastAsia"/>
          <w:sz w:val="24"/>
        </w:rPr>
        <w:t>进行问题定位、追踪和解决。在遇到以下情况时，我方提供现场技术支持服务：</w:t>
      </w:r>
    </w:p>
    <w:p w:rsidR="00F96B31" w:rsidRPr="00915BCD" w:rsidRDefault="00F96B31" w:rsidP="00F96B31">
      <w:pPr>
        <w:numPr>
          <w:ilvl w:val="1"/>
          <w:numId w:val="14"/>
        </w:numPr>
        <w:spacing w:line="360" w:lineRule="auto"/>
        <w:rPr>
          <w:rFonts w:ascii="宋体" w:hAnsi="宋体"/>
          <w:sz w:val="24"/>
        </w:rPr>
      </w:pPr>
      <w:r w:rsidRPr="00915BCD">
        <w:rPr>
          <w:rFonts w:ascii="宋体" w:hAnsi="宋体" w:hint="eastAsia"/>
          <w:sz w:val="24"/>
        </w:rPr>
        <w:t>用户提交的问题优先级别为第二条中定义的“危急”，并且非现场和远程技术支持不能解决时；</w:t>
      </w:r>
    </w:p>
    <w:p w:rsidR="00F96B31" w:rsidRPr="00915BCD" w:rsidRDefault="00F96B31" w:rsidP="00F96B31">
      <w:pPr>
        <w:numPr>
          <w:ilvl w:val="1"/>
          <w:numId w:val="14"/>
        </w:numPr>
        <w:spacing w:line="360" w:lineRule="auto"/>
        <w:rPr>
          <w:rFonts w:ascii="宋体" w:hAnsi="宋体"/>
          <w:sz w:val="24"/>
        </w:rPr>
      </w:pPr>
      <w:r w:rsidRPr="00915BCD">
        <w:rPr>
          <w:rFonts w:ascii="宋体" w:hAnsi="宋体" w:hint="eastAsia"/>
          <w:sz w:val="24"/>
        </w:rPr>
        <w:t>用户提交的问题优先级别为第二条中定义的“严重”，并且非现场和远程技术支持不能解决时；</w:t>
      </w:r>
    </w:p>
    <w:p w:rsidR="00F96B31" w:rsidRDefault="00F96B31" w:rsidP="00F96B31">
      <w:pPr>
        <w:numPr>
          <w:ilvl w:val="1"/>
          <w:numId w:val="14"/>
        </w:numPr>
        <w:spacing w:line="360" w:lineRule="auto"/>
        <w:rPr>
          <w:rFonts w:ascii="宋体" w:hAnsi="宋体"/>
        </w:rPr>
      </w:pPr>
      <w:r w:rsidRPr="00915BCD">
        <w:rPr>
          <w:rFonts w:ascii="宋体" w:hAnsi="宋体" w:hint="eastAsia"/>
          <w:sz w:val="24"/>
        </w:rPr>
        <w:lastRenderedPageBreak/>
        <w:t>除上述两种情况外，我方根据具体情况和用户协商决定是否需要提供现场的技术支持服务。</w:t>
      </w:r>
    </w:p>
    <w:p w:rsidR="00825B9E" w:rsidRPr="00590A4C" w:rsidRDefault="00825B9E" w:rsidP="00FE6680">
      <w:pPr>
        <w:pStyle w:val="a6"/>
        <w:spacing w:line="360" w:lineRule="auto"/>
        <w:ind w:left="1260" w:firstLineChars="0" w:firstLine="0"/>
        <w:rPr>
          <w:rFonts w:ascii="微软雅黑" w:eastAsia="微软雅黑" w:hAnsi="微软雅黑"/>
          <w:color w:val="A6A6A6" w:themeColor="background1" w:themeShade="A6"/>
          <w:sz w:val="24"/>
        </w:rPr>
      </w:pPr>
    </w:p>
    <w:sectPr w:rsidR="00825B9E" w:rsidRPr="00590A4C" w:rsidSect="003408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B91" w:rsidRDefault="002A7B91" w:rsidP="00CB41FE">
      <w:r>
        <w:separator/>
      </w:r>
    </w:p>
  </w:endnote>
  <w:endnote w:type="continuationSeparator" w:id="0">
    <w:p w:rsidR="002A7B91" w:rsidRDefault="002A7B91" w:rsidP="00CB41F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ion-Regular">
    <w:altName w:val="Times New Roman"/>
    <w:charset w:val="00"/>
    <w:family w:val="roman"/>
    <w:pitch w:val="default"/>
    <w:sig w:usb0="00000003" w:usb1="00000000" w:usb2="00000000" w:usb3="00000000" w:csb0="00000001" w:csb1="00000000"/>
  </w:font>
  <w:font w:name="Minion-Bold">
    <w:altName w:val="Times New Roman"/>
    <w:charset w:val="00"/>
    <w:family w:val="roman"/>
    <w:pitch w:val="default"/>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B91" w:rsidRDefault="002A7B91" w:rsidP="00CB41FE">
      <w:r>
        <w:separator/>
      </w:r>
    </w:p>
  </w:footnote>
  <w:footnote w:type="continuationSeparator" w:id="0">
    <w:p w:rsidR="002A7B91" w:rsidRDefault="002A7B91" w:rsidP="00CB41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EFE6494"/>
    <w:lvl w:ilvl="0" w:tplc="0409000D">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00000002"/>
    <w:multiLevelType w:val="hybridMultilevel"/>
    <w:tmpl w:val="90F69674"/>
    <w:lvl w:ilvl="0" w:tplc="0409000D">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2">
    <w:nsid w:val="00000004"/>
    <w:multiLevelType w:val="multilevel"/>
    <w:tmpl w:val="65DC3E2C"/>
    <w:lvl w:ilvl="0">
      <w:start w:val="1"/>
      <w:numFmt w:val="chineseCountingThousand"/>
      <w:lvlText w:val="%1、"/>
      <w:lvlJc w:val="left"/>
      <w:pPr>
        <w:tabs>
          <w:tab w:val="num" w:pos="840"/>
        </w:tabs>
        <w:ind w:left="840" w:hanging="840"/>
      </w:pPr>
    </w:lvl>
    <w:lvl w:ilvl="1">
      <w:start w:val="1"/>
      <w:numFmt w:val="decimal"/>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14"/>
    <w:multiLevelType w:val="multilevel"/>
    <w:tmpl w:val="0000001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000001A"/>
    <w:multiLevelType w:val="multilevel"/>
    <w:tmpl w:val="000000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0000001F"/>
    <w:multiLevelType w:val="multilevel"/>
    <w:tmpl w:val="0000001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00000030"/>
    <w:multiLevelType w:val="multilevel"/>
    <w:tmpl w:val="0000003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
    <w:nsid w:val="1A8754F7"/>
    <w:multiLevelType w:val="hybridMultilevel"/>
    <w:tmpl w:val="C0E0EBEA"/>
    <w:lvl w:ilvl="0" w:tplc="B52AABE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90106D"/>
    <w:multiLevelType w:val="hybridMultilevel"/>
    <w:tmpl w:val="AFF26800"/>
    <w:lvl w:ilvl="0" w:tplc="0409000D">
      <w:start w:val="1"/>
      <w:numFmt w:val="bullet"/>
      <w:lvlText w:val=""/>
      <w:lvlJc w:val="left"/>
      <w:pPr>
        <w:ind w:left="1264" w:hanging="420"/>
      </w:pPr>
      <w:rPr>
        <w:rFonts w:ascii="Wingdings" w:hAnsi="Wingdings" w:hint="default"/>
      </w:rPr>
    </w:lvl>
    <w:lvl w:ilvl="1" w:tplc="04090003" w:tentative="1">
      <w:start w:val="1"/>
      <w:numFmt w:val="bullet"/>
      <w:lvlText w:val=""/>
      <w:lvlJc w:val="left"/>
      <w:pPr>
        <w:ind w:left="1684" w:hanging="420"/>
      </w:pPr>
      <w:rPr>
        <w:rFonts w:ascii="Wingdings" w:hAnsi="Wingdings" w:hint="default"/>
      </w:rPr>
    </w:lvl>
    <w:lvl w:ilvl="2" w:tplc="04090005"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3" w:tentative="1">
      <w:start w:val="1"/>
      <w:numFmt w:val="bullet"/>
      <w:lvlText w:val=""/>
      <w:lvlJc w:val="left"/>
      <w:pPr>
        <w:ind w:left="2944" w:hanging="420"/>
      </w:pPr>
      <w:rPr>
        <w:rFonts w:ascii="Wingdings" w:hAnsi="Wingdings" w:hint="default"/>
      </w:rPr>
    </w:lvl>
    <w:lvl w:ilvl="5" w:tplc="04090005"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3" w:tentative="1">
      <w:start w:val="1"/>
      <w:numFmt w:val="bullet"/>
      <w:lvlText w:val=""/>
      <w:lvlJc w:val="left"/>
      <w:pPr>
        <w:ind w:left="4204" w:hanging="420"/>
      </w:pPr>
      <w:rPr>
        <w:rFonts w:ascii="Wingdings" w:hAnsi="Wingdings" w:hint="default"/>
      </w:rPr>
    </w:lvl>
    <w:lvl w:ilvl="8" w:tplc="04090005" w:tentative="1">
      <w:start w:val="1"/>
      <w:numFmt w:val="bullet"/>
      <w:lvlText w:val=""/>
      <w:lvlJc w:val="left"/>
      <w:pPr>
        <w:ind w:left="4624" w:hanging="420"/>
      </w:pPr>
      <w:rPr>
        <w:rFonts w:ascii="Wingdings" w:hAnsi="Wingdings" w:hint="default"/>
      </w:rPr>
    </w:lvl>
  </w:abstractNum>
  <w:abstractNum w:abstractNumId="9">
    <w:nsid w:val="36922F52"/>
    <w:multiLevelType w:val="hybridMultilevel"/>
    <w:tmpl w:val="548CDFDC"/>
    <w:lvl w:ilvl="0" w:tplc="04090011">
      <w:start w:val="1"/>
      <w:numFmt w:val="decimal"/>
      <w:lvlText w:val="%1)"/>
      <w:lvlJc w:val="left"/>
      <w:pPr>
        <w:ind w:left="1260" w:hanging="420"/>
      </w:pPr>
      <w:rPr>
        <w:rFont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3F8D5251"/>
    <w:multiLevelType w:val="hybridMultilevel"/>
    <w:tmpl w:val="6B94A240"/>
    <w:lvl w:ilvl="0" w:tplc="04090011">
      <w:start w:val="1"/>
      <w:numFmt w:val="decimal"/>
      <w:lvlText w:val="%1)"/>
      <w:lvlJc w:val="left"/>
      <w:pPr>
        <w:ind w:left="1264" w:hanging="420"/>
      </w:pPr>
    </w:lvl>
    <w:lvl w:ilvl="1" w:tplc="04090019" w:tentative="1">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11">
    <w:nsid w:val="4511674D"/>
    <w:multiLevelType w:val="hybridMultilevel"/>
    <w:tmpl w:val="5F469432"/>
    <w:lvl w:ilvl="0" w:tplc="04090011">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nsid w:val="5E1801D7"/>
    <w:multiLevelType w:val="hybridMultilevel"/>
    <w:tmpl w:val="E0D4A54A"/>
    <w:lvl w:ilvl="0" w:tplc="3562716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66981BD0"/>
    <w:multiLevelType w:val="hybridMultilevel"/>
    <w:tmpl w:val="84948148"/>
    <w:lvl w:ilvl="0" w:tplc="0F2EA01A">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79273040"/>
    <w:multiLevelType w:val="hybridMultilevel"/>
    <w:tmpl w:val="6ACA51C6"/>
    <w:lvl w:ilvl="0" w:tplc="C7D4AD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2"/>
  </w:num>
  <w:num w:numId="2">
    <w:abstractNumId w:val="0"/>
  </w:num>
  <w:num w:numId="3">
    <w:abstractNumId w:val="1"/>
  </w:num>
  <w:num w:numId="4">
    <w:abstractNumId w:val="7"/>
  </w:num>
  <w:num w:numId="5">
    <w:abstractNumId w:val="14"/>
  </w:num>
  <w:num w:numId="6">
    <w:abstractNumId w:val="9"/>
  </w:num>
  <w:num w:numId="7">
    <w:abstractNumId w:val="10"/>
  </w:num>
  <w:num w:numId="8">
    <w:abstractNumId w:val="8"/>
  </w:num>
  <w:num w:numId="9">
    <w:abstractNumId w:val="1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5"/>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829"/>
    <w:rsid w:val="00005A49"/>
    <w:rsid w:val="00021A02"/>
    <w:rsid w:val="00047903"/>
    <w:rsid w:val="00070A2F"/>
    <w:rsid w:val="0007709D"/>
    <w:rsid w:val="000C3402"/>
    <w:rsid w:val="000D6279"/>
    <w:rsid w:val="000F1E0B"/>
    <w:rsid w:val="0012005A"/>
    <w:rsid w:val="00146501"/>
    <w:rsid w:val="00182257"/>
    <w:rsid w:val="001906BA"/>
    <w:rsid w:val="001A3829"/>
    <w:rsid w:val="001C523B"/>
    <w:rsid w:val="001E49A7"/>
    <w:rsid w:val="001E50BD"/>
    <w:rsid w:val="001F2670"/>
    <w:rsid w:val="0022039B"/>
    <w:rsid w:val="00231336"/>
    <w:rsid w:val="002638D5"/>
    <w:rsid w:val="00271DAB"/>
    <w:rsid w:val="002A7B91"/>
    <w:rsid w:val="002E3BB1"/>
    <w:rsid w:val="002F54A5"/>
    <w:rsid w:val="003347FC"/>
    <w:rsid w:val="00340829"/>
    <w:rsid w:val="0037705F"/>
    <w:rsid w:val="00387CFD"/>
    <w:rsid w:val="003B10CA"/>
    <w:rsid w:val="003C6893"/>
    <w:rsid w:val="003D235C"/>
    <w:rsid w:val="003D74A6"/>
    <w:rsid w:val="00406DD2"/>
    <w:rsid w:val="00421844"/>
    <w:rsid w:val="004545C9"/>
    <w:rsid w:val="004720EA"/>
    <w:rsid w:val="00475D20"/>
    <w:rsid w:val="004A563B"/>
    <w:rsid w:val="004D50E7"/>
    <w:rsid w:val="004D5682"/>
    <w:rsid w:val="005340C4"/>
    <w:rsid w:val="00536059"/>
    <w:rsid w:val="00540BBF"/>
    <w:rsid w:val="00542C40"/>
    <w:rsid w:val="0055125D"/>
    <w:rsid w:val="00566239"/>
    <w:rsid w:val="00590A4C"/>
    <w:rsid w:val="005E4C5E"/>
    <w:rsid w:val="005F0983"/>
    <w:rsid w:val="005F27C6"/>
    <w:rsid w:val="005F4244"/>
    <w:rsid w:val="005F71D1"/>
    <w:rsid w:val="0066581E"/>
    <w:rsid w:val="00681BC5"/>
    <w:rsid w:val="00686214"/>
    <w:rsid w:val="006A0C41"/>
    <w:rsid w:val="006B4B89"/>
    <w:rsid w:val="006D20AC"/>
    <w:rsid w:val="006E25EE"/>
    <w:rsid w:val="00703D43"/>
    <w:rsid w:val="00713386"/>
    <w:rsid w:val="00723E15"/>
    <w:rsid w:val="007439AA"/>
    <w:rsid w:val="00796EEC"/>
    <w:rsid w:val="007A2C80"/>
    <w:rsid w:val="007B2CA1"/>
    <w:rsid w:val="007E1810"/>
    <w:rsid w:val="007E696F"/>
    <w:rsid w:val="00825B9E"/>
    <w:rsid w:val="00830E97"/>
    <w:rsid w:val="00881E25"/>
    <w:rsid w:val="008B67DD"/>
    <w:rsid w:val="00915BCD"/>
    <w:rsid w:val="00953998"/>
    <w:rsid w:val="0096774D"/>
    <w:rsid w:val="00976B51"/>
    <w:rsid w:val="00977474"/>
    <w:rsid w:val="009B1403"/>
    <w:rsid w:val="009C3FA5"/>
    <w:rsid w:val="009C506A"/>
    <w:rsid w:val="009C713C"/>
    <w:rsid w:val="00A11697"/>
    <w:rsid w:val="00A66F15"/>
    <w:rsid w:val="00A9078F"/>
    <w:rsid w:val="00A91212"/>
    <w:rsid w:val="00A93BD2"/>
    <w:rsid w:val="00AA6FA0"/>
    <w:rsid w:val="00AB4A3C"/>
    <w:rsid w:val="00AC1AB4"/>
    <w:rsid w:val="00AC30E9"/>
    <w:rsid w:val="00AD2990"/>
    <w:rsid w:val="00AD52D0"/>
    <w:rsid w:val="00AF5C9E"/>
    <w:rsid w:val="00AF77E6"/>
    <w:rsid w:val="00B07DFC"/>
    <w:rsid w:val="00B21D68"/>
    <w:rsid w:val="00B36DEC"/>
    <w:rsid w:val="00B44D60"/>
    <w:rsid w:val="00B56F44"/>
    <w:rsid w:val="00C11458"/>
    <w:rsid w:val="00C80095"/>
    <w:rsid w:val="00CB41FE"/>
    <w:rsid w:val="00CB7E73"/>
    <w:rsid w:val="00CC0824"/>
    <w:rsid w:val="00CC441B"/>
    <w:rsid w:val="00CE7D21"/>
    <w:rsid w:val="00D037F4"/>
    <w:rsid w:val="00D23B85"/>
    <w:rsid w:val="00D30F27"/>
    <w:rsid w:val="00D4338B"/>
    <w:rsid w:val="00D466C4"/>
    <w:rsid w:val="00D62A9A"/>
    <w:rsid w:val="00D65841"/>
    <w:rsid w:val="00D92647"/>
    <w:rsid w:val="00DB5F8E"/>
    <w:rsid w:val="00DC2238"/>
    <w:rsid w:val="00E30997"/>
    <w:rsid w:val="00E664CA"/>
    <w:rsid w:val="00ED1B09"/>
    <w:rsid w:val="00EF2A46"/>
    <w:rsid w:val="00F15867"/>
    <w:rsid w:val="00F231B5"/>
    <w:rsid w:val="00F375BA"/>
    <w:rsid w:val="00F77560"/>
    <w:rsid w:val="00F867D7"/>
    <w:rsid w:val="00F92139"/>
    <w:rsid w:val="00F926CA"/>
    <w:rsid w:val="00F96B31"/>
    <w:rsid w:val="00FB3C8B"/>
    <w:rsid w:val="00FB7E72"/>
    <w:rsid w:val="00FE4DB7"/>
    <w:rsid w:val="00FE66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8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408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40829"/>
    <w:rPr>
      <w:sz w:val="18"/>
      <w:szCs w:val="18"/>
    </w:rPr>
  </w:style>
  <w:style w:type="paragraph" w:styleId="a4">
    <w:name w:val="footer"/>
    <w:basedOn w:val="a"/>
    <w:link w:val="Char0"/>
    <w:uiPriority w:val="99"/>
    <w:rsid w:val="00340829"/>
    <w:pPr>
      <w:tabs>
        <w:tab w:val="center" w:pos="4153"/>
        <w:tab w:val="right" w:pos="8306"/>
      </w:tabs>
      <w:snapToGrid w:val="0"/>
      <w:jc w:val="left"/>
    </w:pPr>
    <w:rPr>
      <w:sz w:val="18"/>
      <w:szCs w:val="18"/>
    </w:rPr>
  </w:style>
  <w:style w:type="character" w:customStyle="1" w:styleId="Char0">
    <w:name w:val="页脚 Char"/>
    <w:basedOn w:val="a0"/>
    <w:link w:val="a4"/>
    <w:uiPriority w:val="99"/>
    <w:rsid w:val="00340829"/>
    <w:rPr>
      <w:sz w:val="18"/>
      <w:szCs w:val="18"/>
    </w:rPr>
  </w:style>
  <w:style w:type="paragraph" w:styleId="a5">
    <w:name w:val="Body Text"/>
    <w:basedOn w:val="a"/>
    <w:link w:val="Char1"/>
    <w:uiPriority w:val="99"/>
    <w:rsid w:val="00340829"/>
    <w:pPr>
      <w:spacing w:after="120"/>
    </w:pPr>
  </w:style>
  <w:style w:type="character" w:customStyle="1" w:styleId="Char1">
    <w:name w:val="正文文本 Char"/>
    <w:basedOn w:val="a0"/>
    <w:link w:val="a5"/>
    <w:uiPriority w:val="99"/>
    <w:rsid w:val="00340829"/>
    <w:rPr>
      <w:rFonts w:ascii="Times New Roman" w:eastAsia="宋体" w:hAnsi="Times New Roman" w:cs="Times New Roman"/>
      <w:szCs w:val="24"/>
    </w:rPr>
  </w:style>
  <w:style w:type="paragraph" w:styleId="a6">
    <w:name w:val="Body Text First Indent"/>
    <w:basedOn w:val="a5"/>
    <w:link w:val="Char2"/>
    <w:rsid w:val="00340829"/>
    <w:pPr>
      <w:ind w:firstLineChars="100" w:firstLine="420"/>
    </w:pPr>
  </w:style>
  <w:style w:type="character" w:customStyle="1" w:styleId="Char2">
    <w:name w:val="正文首行缩进 Char"/>
    <w:basedOn w:val="Char1"/>
    <w:link w:val="a6"/>
    <w:rsid w:val="00340829"/>
    <w:rPr>
      <w:rFonts w:ascii="Times New Roman" w:eastAsia="宋体" w:hAnsi="Times New Roman" w:cs="Times New Roman"/>
      <w:szCs w:val="24"/>
    </w:rPr>
  </w:style>
  <w:style w:type="paragraph" w:styleId="a7">
    <w:name w:val="List Paragraph"/>
    <w:basedOn w:val="a"/>
    <w:uiPriority w:val="34"/>
    <w:qFormat/>
    <w:rsid w:val="00340829"/>
    <w:pPr>
      <w:ind w:firstLineChars="200" w:firstLine="420"/>
    </w:pPr>
  </w:style>
  <w:style w:type="paragraph" w:styleId="a8">
    <w:name w:val="Document Map"/>
    <w:basedOn w:val="a"/>
    <w:link w:val="Char3"/>
    <w:uiPriority w:val="99"/>
    <w:semiHidden/>
    <w:unhideWhenUsed/>
    <w:rsid w:val="00825B9E"/>
    <w:rPr>
      <w:rFonts w:ascii="宋体"/>
      <w:sz w:val="18"/>
      <w:szCs w:val="18"/>
    </w:rPr>
  </w:style>
  <w:style w:type="character" w:customStyle="1" w:styleId="Char3">
    <w:name w:val="文档结构图 Char"/>
    <w:basedOn w:val="a0"/>
    <w:link w:val="a8"/>
    <w:uiPriority w:val="99"/>
    <w:semiHidden/>
    <w:rsid w:val="00825B9E"/>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65219562">
      <w:bodyDiv w:val="1"/>
      <w:marLeft w:val="0"/>
      <w:marRight w:val="0"/>
      <w:marTop w:val="0"/>
      <w:marBottom w:val="0"/>
      <w:divBdr>
        <w:top w:val="none" w:sz="0" w:space="0" w:color="auto"/>
        <w:left w:val="none" w:sz="0" w:space="0" w:color="auto"/>
        <w:bottom w:val="none" w:sz="0" w:space="0" w:color="auto"/>
        <w:right w:val="none" w:sz="0" w:space="0" w:color="auto"/>
      </w:divBdr>
    </w:div>
    <w:div w:id="1255553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huayi liu</dc:creator>
  <cp:lastModifiedBy>卞伟民</cp:lastModifiedBy>
  <cp:revision>2</cp:revision>
  <dcterms:created xsi:type="dcterms:W3CDTF">2022-11-22T06:22:00Z</dcterms:created>
  <dcterms:modified xsi:type="dcterms:W3CDTF">2022-11-22T06:22:00Z</dcterms:modified>
</cp:coreProperties>
</file>